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89" w:line="449" w:lineRule="exact"/>
        <w:ind w:left="169"/>
        <w:jc w:val="center"/>
        <w:textAlignment w:val="baseline"/>
        <w:outlineLvl w:val="0"/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</w:pP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省残联关于印发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89" w:line="449" w:lineRule="exact"/>
        <w:ind w:left="169"/>
        <w:jc w:val="center"/>
        <w:textAlignment w:val="baseline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《贵州省"圆梦大学</w:t>
      </w:r>
      <w:r>
        <w:rPr>
          <w:rFonts w:ascii="微软雅黑" w:hAnsi="微软雅黑" w:eastAsia="微软雅黑" w:cs="微软雅黑"/>
          <w:spacing w:val="96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励志成才"</w:t>
      </w:r>
      <w:r>
        <w:rPr>
          <w:rFonts w:ascii="微软雅黑" w:hAnsi="微软雅黑" w:eastAsia="微软雅黑" w:cs="微软雅黑"/>
          <w:position w:val="-2"/>
          <w:sz w:val="44"/>
          <w:szCs w:val="44"/>
        </w:rPr>
        <w:t>残疾大学新生阳光助学项目实施办法</w:t>
      </w:r>
      <w:r>
        <w:rPr>
          <w:rFonts w:ascii="微软雅黑" w:hAnsi="微软雅黑" w:eastAsia="微软雅黑" w:cs="微软雅黑"/>
          <w:spacing w:val="26"/>
          <w:position w:val="-1"/>
          <w:sz w:val="42"/>
          <w:szCs w:val="42"/>
        </w:rPr>
        <w:t>(修订)  》的通知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5" w:lineRule="auto"/>
        <w:jc w:val="center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5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6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0" w:line="224" w:lineRule="auto"/>
        <w:ind w:left="17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各市（州）残联：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3" w:line="344" w:lineRule="auto"/>
        <w:ind w:left="196" w:right="248" w:firstLine="455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《贵州省“圆梦大学 励志成才”残疾大学新生阳光助学项目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实施办法（修订）》已经省残联党组会研究同意，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现印发给你们，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1" w:lineRule="auto"/>
        <w:ind w:left="18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请遵照执行。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0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1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4" w:lineRule="auto"/>
        <w:ind w:left="513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23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8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8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3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89" w:line="446" w:lineRule="exact"/>
        <w:ind w:left="561"/>
        <w:textAlignment w:val="baseline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9"/>
          <w:position w:val="-2"/>
          <w:sz w:val="44"/>
          <w:szCs w:val="44"/>
        </w:rPr>
        <w:t>贵州省</w:t>
      </w:r>
      <w:r>
        <w:rPr>
          <w:rFonts w:ascii="微软雅黑" w:hAnsi="微软雅黑" w:eastAsia="微软雅黑" w:cs="微软雅黑"/>
          <w:spacing w:val="49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2"/>
          <w:sz w:val="44"/>
          <w:szCs w:val="44"/>
        </w:rPr>
        <w:t>"圆梦大学</w:t>
      </w:r>
      <w:r>
        <w:rPr>
          <w:rFonts w:ascii="微软雅黑" w:hAnsi="微软雅黑" w:eastAsia="微软雅黑" w:cs="微软雅黑"/>
          <w:spacing w:val="85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2"/>
          <w:sz w:val="44"/>
          <w:szCs w:val="44"/>
        </w:rPr>
        <w:t>励志成才"残疾大学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95" w:line="445" w:lineRule="exact"/>
        <w:ind w:left="890"/>
        <w:textAlignment w:val="baseline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3"/>
          <w:position w:val="-1"/>
          <w:sz w:val="44"/>
          <w:szCs w:val="44"/>
        </w:rPr>
        <w:t>新生阳光助学项目实施办法</w:t>
      </w:r>
      <w:r>
        <w:rPr>
          <w:rFonts w:ascii="微软雅黑" w:hAnsi="微软雅黑" w:eastAsia="微软雅黑" w:cs="微软雅黑"/>
          <w:spacing w:val="56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1"/>
          <w:sz w:val="44"/>
          <w:szCs w:val="44"/>
        </w:rPr>
        <w:t>(修订)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57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57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345" w:lineRule="auto"/>
        <w:ind w:left="12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为进一步鼓励残疾学生提升受教育水平，减轻残疾学生经济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负担，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规范残疾大学新生助学工作，依据国务院《关于印发“十 </w:t>
      </w:r>
      <w:r>
        <w:rPr>
          <w:rFonts w:ascii="仿宋" w:hAnsi="仿宋" w:eastAsia="仿宋" w:cs="仿宋"/>
          <w:spacing w:val="1"/>
          <w:sz w:val="31"/>
          <w:szCs w:val="31"/>
        </w:rPr>
        <w:t>四五”残疾人保障和发展规划的通知》（国发〔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号）和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省政府《关于加快推进残疾人同步小康进程的实施意见》（黔府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2" w:lineRule="auto"/>
        <w:ind w:left="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发〔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2016</w:t>
      </w:r>
      <w:r>
        <w:rPr>
          <w:rFonts w:ascii="仿宋" w:hAnsi="仿宋" w:eastAsia="仿宋" w:cs="仿宋"/>
          <w:spacing w:val="-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号）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文件精神， 特制定本实施办法。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2" w:line="224" w:lineRule="auto"/>
        <w:ind w:left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 、资助对象和标准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4" w:line="344" w:lineRule="auto"/>
        <w:ind w:firstLine="66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（一）资助对象。</w:t>
      </w:r>
      <w:r>
        <w:rPr>
          <w:rFonts w:ascii="仿宋" w:hAnsi="仿宋" w:eastAsia="仿宋" w:cs="仿宋"/>
          <w:spacing w:val="4"/>
          <w:sz w:val="31"/>
          <w:szCs w:val="31"/>
        </w:rPr>
        <w:t>具有贵州省户籍、持有《中华人民共和国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残疾人证》（以下简称《残疾人证》</w:t>
      </w:r>
      <w:r>
        <w:rPr>
          <w:rFonts w:ascii="仿宋" w:hAnsi="仿宋" w:eastAsia="仿宋" w:cs="仿宋"/>
          <w:spacing w:val="-73"/>
          <w:sz w:val="31"/>
          <w:szCs w:val="31"/>
        </w:rPr>
        <w:t>），</w:t>
      </w:r>
      <w:r>
        <w:rPr>
          <w:rFonts w:ascii="仿宋" w:hAnsi="仿宋" w:eastAsia="仿宋" w:cs="仿宋"/>
          <w:spacing w:val="-2"/>
          <w:sz w:val="31"/>
          <w:szCs w:val="31"/>
        </w:rPr>
        <w:t>参加当年全国统一</w:t>
      </w:r>
      <w:r>
        <w:rPr>
          <w:rFonts w:ascii="仿宋" w:hAnsi="仿宋" w:eastAsia="仿宋" w:cs="仿宋"/>
          <w:spacing w:val="-3"/>
          <w:sz w:val="31"/>
          <w:szCs w:val="31"/>
        </w:rPr>
        <w:t>招生考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试并被普通高等院校、特殊教育高等院校录取的全日制残疾大学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新生（含研究生、本科生、专科生</w:t>
      </w:r>
      <w:r>
        <w:rPr>
          <w:rFonts w:ascii="仿宋" w:hAnsi="仿宋" w:eastAsia="仿宋" w:cs="仿宋"/>
          <w:spacing w:val="-39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参加单招单考并被普通高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等院校、特殊教育高等院校录取的全日制残疾大学新生（含研究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3" w:lineRule="auto"/>
        <w:ind w:left="2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生、本科生、专科生）。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3" w:line="579" w:lineRule="exact"/>
        <w:jc w:val="righ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6"/>
          <w:position w:val="19"/>
          <w:sz w:val="31"/>
          <w:szCs w:val="31"/>
        </w:rPr>
        <w:t>（二）</w:t>
      </w:r>
      <w:r>
        <w:rPr>
          <w:rFonts w:ascii="楷体" w:hAnsi="楷体" w:eastAsia="楷体" w:cs="楷体"/>
          <w:spacing w:val="-44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position w:val="19"/>
          <w:sz w:val="31"/>
          <w:szCs w:val="31"/>
        </w:rPr>
        <w:t>资助标准。</w:t>
      </w: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对符合条件的残疾大学新生， 每生给予一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1" w:lineRule="auto"/>
        <w:ind w:left="1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次性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元的资助。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7" w:line="224" w:lineRule="auto"/>
        <w:ind w:left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二、资助对象确认程序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1" w:line="344" w:lineRule="auto"/>
        <w:ind w:left="11" w:firstLine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（一）申请。</w:t>
      </w:r>
      <w:r>
        <w:rPr>
          <w:rFonts w:ascii="仿宋" w:hAnsi="仿宋" w:eastAsia="仿宋" w:cs="仿宋"/>
          <w:spacing w:val="2"/>
          <w:sz w:val="31"/>
          <w:szCs w:val="31"/>
        </w:rPr>
        <w:t>符合资助条件的学生本人或直系亲</w:t>
      </w:r>
      <w:r>
        <w:rPr>
          <w:rFonts w:ascii="仿宋" w:hAnsi="仿宋" w:eastAsia="仿宋" w:cs="仿宋"/>
          <w:spacing w:val="1"/>
          <w:sz w:val="31"/>
          <w:szCs w:val="31"/>
        </w:rPr>
        <w:t>属于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前向户籍所在地的乡（镇、街道） 残联提出申请，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据实填写《贵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1" w:lineRule="auto"/>
        <w:ind w:left="16"/>
        <w:textAlignment w:val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7" w:h="16839"/>
          <w:pgMar w:top="2098" w:right="1474" w:bottom="1984" w:left="1587" w:header="850" w:footer="1587" w:gutter="0"/>
          <w:cols w:space="720" w:num="1"/>
        </w:sectPr>
      </w:pPr>
      <w:r>
        <w:rPr>
          <w:rFonts w:ascii="仿宋" w:hAnsi="仿宋" w:eastAsia="仿宋" w:cs="仿宋"/>
          <w:spacing w:val="1"/>
          <w:sz w:val="31"/>
          <w:szCs w:val="31"/>
        </w:rPr>
        <w:t>州省残疾大学新生阳光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助学金申请审批表》（</w:t>
      </w:r>
      <w:r>
        <w:rPr>
          <w:rFonts w:ascii="仿宋" w:hAnsi="仿宋" w:eastAsia="仿宋" w:cs="仿宋"/>
          <w:sz w:val="31"/>
          <w:szCs w:val="31"/>
        </w:rPr>
        <w:t>附件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>，以下简称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4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4" w:lineRule="auto"/>
        <w:textAlignment w:val="auto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1" w:lineRule="auto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《审批表》）,并提供如下材料：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6" w:line="223" w:lineRule="auto"/>
        <w:ind w:left="67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7"/>
          <w:sz w:val="31"/>
          <w:szCs w:val="31"/>
        </w:rPr>
        <w:t>残疾学生本人户口本或身份证原件及</w:t>
      </w:r>
      <w:r>
        <w:rPr>
          <w:rFonts w:ascii="仿宋" w:hAnsi="仿宋" w:eastAsia="仿宋" w:cs="仿宋"/>
          <w:spacing w:val="6"/>
          <w:sz w:val="31"/>
          <w:szCs w:val="31"/>
        </w:rPr>
        <w:t>复印件；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3" w:line="223" w:lineRule="auto"/>
        <w:ind w:left="64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7"/>
          <w:sz w:val="31"/>
          <w:szCs w:val="31"/>
        </w:rPr>
        <w:t>残疾学生残疾人证原件及复印件；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3" w:line="223" w:lineRule="auto"/>
        <w:ind w:left="64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3.  </w:t>
      </w:r>
      <w:r>
        <w:rPr>
          <w:rFonts w:ascii="仿宋" w:hAnsi="仿宋" w:eastAsia="仿宋" w:cs="仿宋"/>
          <w:spacing w:val="8"/>
          <w:sz w:val="31"/>
          <w:szCs w:val="31"/>
        </w:rPr>
        <w:t>残疾学生当年大学录取通知书原件及</w:t>
      </w:r>
      <w:r>
        <w:rPr>
          <w:rFonts w:ascii="仿宋" w:hAnsi="仿宋" w:eastAsia="仿宋" w:cs="仿宋"/>
          <w:spacing w:val="7"/>
          <w:sz w:val="31"/>
          <w:szCs w:val="31"/>
        </w:rPr>
        <w:t>复印件。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1" w:line="345" w:lineRule="auto"/>
        <w:ind w:left="19" w:firstLine="655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（二） 审核。</w:t>
      </w:r>
      <w:r>
        <w:rPr>
          <w:rFonts w:ascii="仿宋" w:hAnsi="仿宋" w:eastAsia="仿宋" w:cs="仿宋"/>
          <w:spacing w:val="-2"/>
          <w:sz w:val="31"/>
          <w:szCs w:val="31"/>
        </w:rPr>
        <w:t>乡（镇、街道）残联对残疾学生或直系亲属提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交的材料进行初审，并在《审批表》上签署意见， 于每年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1" w:lineRule="auto"/>
        <w:ind w:left="6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日前将《贵州省残疾大学新生阳光助学学生花</w:t>
      </w:r>
      <w:r>
        <w:rPr>
          <w:rFonts w:ascii="仿宋" w:hAnsi="仿宋" w:eastAsia="仿宋" w:cs="仿宋"/>
          <w:sz w:val="31"/>
          <w:szCs w:val="31"/>
        </w:rPr>
        <w:t>名册》（附件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10" w:line="344" w:lineRule="auto"/>
        <w:ind w:left="2" w:right="2" w:firstLine="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以下简称《花名册》）、《审批表》盖章后报县（市、区、特区）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残联； 县(市、区、特区)残联接到乡（镇、街道） 残联上报的相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关材料后，于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个工作日内完成审核并初定资助学生名单，进行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公示，公示后在《审批表》上签署意见并盖章，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同</w:t>
      </w:r>
      <w:r>
        <w:rPr>
          <w:rFonts w:ascii="仿宋" w:hAnsi="仿宋" w:eastAsia="仿宋" w:cs="仿宋"/>
          <w:spacing w:val="-10"/>
          <w:sz w:val="31"/>
          <w:szCs w:val="31"/>
        </w:rPr>
        <w:t>时汇总填报《花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名册》，于每年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20  </w:t>
      </w:r>
      <w:r>
        <w:rPr>
          <w:rFonts w:ascii="仿宋" w:hAnsi="仿宋" w:eastAsia="仿宋" w:cs="仿宋"/>
          <w:spacing w:val="-14"/>
          <w:sz w:val="31"/>
          <w:szCs w:val="31"/>
        </w:rPr>
        <w:t>日前将《审批表》、《花名册》以及电子表</w:t>
      </w:r>
      <w:r>
        <w:rPr>
          <w:rFonts w:ascii="仿宋" w:hAnsi="仿宋" w:eastAsia="仿宋" w:cs="仿宋"/>
          <w:sz w:val="31"/>
          <w:szCs w:val="31"/>
        </w:rPr>
        <w:t xml:space="preserve"> 格一并上报市（州）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残联，市（州）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残联填写《贵州省残疾大学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1" w:lineRule="auto"/>
        <w:ind w:left="1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新生阳光助学金申请汇总表》（附件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以下简称《汇总表》</w:t>
      </w:r>
      <w:r>
        <w:rPr>
          <w:rFonts w:ascii="仿宋" w:hAnsi="仿宋" w:eastAsia="仿宋" w:cs="仿宋"/>
          <w:spacing w:val="-69"/>
          <w:sz w:val="31"/>
          <w:szCs w:val="31"/>
        </w:rPr>
        <w:t>），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7" w:line="578" w:lineRule="exact"/>
        <w:ind w:left="2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于每年</w:t>
      </w:r>
      <w:r>
        <w:rPr>
          <w:rFonts w:ascii="仿宋" w:hAnsi="仿宋" w:eastAsia="仿宋" w:cs="仿宋"/>
          <w:spacing w:val="-61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月</w:t>
      </w:r>
      <w:r>
        <w:rPr>
          <w:rFonts w:ascii="仿宋" w:hAnsi="仿宋" w:eastAsia="仿宋" w:cs="仿宋"/>
          <w:spacing w:val="-60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3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日前将盖章《汇总表》、《花名</w:t>
      </w:r>
      <w:r>
        <w:rPr>
          <w:rFonts w:ascii="仿宋" w:hAnsi="仿宋" w:eastAsia="仿宋" w:cs="仿宋"/>
          <w:spacing w:val="-8"/>
          <w:position w:val="19"/>
          <w:sz w:val="31"/>
          <w:szCs w:val="31"/>
        </w:rPr>
        <w:t>册》以及电子表格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1" w:lineRule="auto"/>
        <w:ind w:left="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一并报送省残联。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4" w:line="224" w:lineRule="auto"/>
        <w:ind w:left="65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三、助学金拨付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6" w:line="344" w:lineRule="auto"/>
        <w:ind w:left="4" w:right="5" w:firstLine="65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省残联核定各地上报的当年残疾人大学新生数，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并落实阳光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助学资金，于次年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月前拨付到市（州）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残联， 市（州）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残联应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及时将资金拨付到县(市、区、特区)残联，县(市、区、特区)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残联收到阳光助学金后，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要及时足额汇入受助学生</w:t>
      </w:r>
      <w:r>
        <w:rPr>
          <w:rFonts w:ascii="仿宋" w:hAnsi="仿宋" w:eastAsia="仿宋" w:cs="仿宋"/>
          <w:spacing w:val="2"/>
          <w:sz w:val="31"/>
          <w:szCs w:val="31"/>
        </w:rPr>
        <w:t>或其监护人指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2" w:lineRule="auto"/>
        <w:ind w:left="1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定的银行个人账户。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2" w:lineRule="auto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400" w:right="1470" w:bottom="1845" w:left="1593" w:header="0" w:footer="1595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4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4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4" w:lineRule="auto"/>
        <w:ind w:left="65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四、工作要求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6" w:line="344" w:lineRule="auto"/>
        <w:ind w:left="6" w:right="107" w:firstLine="66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（一）高度重视。</w:t>
      </w:r>
      <w:r>
        <w:rPr>
          <w:rFonts w:ascii="楷体" w:hAnsi="楷体" w:eastAsia="楷体" w:cs="楷体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阳光助学项目是在国家助学金基础上， 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对残疾大学生的一项特惠政策，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体现了党委、政府对残疾人群体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的格外关心、格外关注， 是残联系统心系服务对象，主动作为的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具体体现，对于帮助残疾大学生完成学业、励志成才有着特殊重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要的作用。各地要高度重视、提高认识， 认真做好残疾大学新生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的摸底调查、数据统计、受理申请、审查审核、资金发放等各项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工作，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确保阳光助学项目切实落地，发挥效益。各地可根据实际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情况出台相关政策，有条件的地方可提高资助标准，经费从残保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3" w:lineRule="auto"/>
        <w:ind w:left="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金中列支。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4" w:line="344" w:lineRule="auto"/>
        <w:ind w:firstLine="66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（二）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加强宣传。</w:t>
      </w:r>
      <w:r>
        <w:rPr>
          <w:rFonts w:ascii="仿宋" w:hAnsi="仿宋" w:eastAsia="仿宋" w:cs="仿宋"/>
          <w:sz w:val="31"/>
          <w:szCs w:val="31"/>
        </w:rPr>
        <w:t xml:space="preserve">各级残联要通过广播、电视和网络等多种 </w:t>
      </w:r>
      <w:r>
        <w:rPr>
          <w:rFonts w:ascii="仿宋" w:hAnsi="仿宋" w:eastAsia="仿宋" w:cs="仿宋"/>
          <w:spacing w:val="9"/>
          <w:sz w:val="31"/>
          <w:szCs w:val="31"/>
        </w:rPr>
        <w:t>媒体途径，加大对阳光助学项目的宣传。各县（市、区、特区）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残联要结合阳光数据平台，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提前掌握当年参加高考的残疾学生情 </w:t>
      </w:r>
      <w:r>
        <w:rPr>
          <w:rFonts w:ascii="仿宋" w:hAnsi="仿宋" w:eastAsia="仿宋" w:cs="仿宋"/>
          <w:spacing w:val="5"/>
          <w:sz w:val="31"/>
          <w:szCs w:val="31"/>
        </w:rPr>
        <w:t>况，通过宣传册送上门、微信发到人等方式将阳光助学政策精确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2" w:lineRule="auto"/>
        <w:ind w:left="1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宣传到每一个当年参加高考的残疾学生家中，确保人人知晓。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6" w:line="344" w:lineRule="auto"/>
        <w:ind w:left="3" w:right="58" w:firstLine="66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（三）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严把审核关。</w:t>
      </w:r>
      <w:r>
        <w:rPr>
          <w:rFonts w:ascii="仿宋" w:hAnsi="仿宋" w:eastAsia="仿宋" w:cs="仿宋"/>
          <w:spacing w:val="-5"/>
          <w:sz w:val="31"/>
          <w:szCs w:val="31"/>
        </w:rPr>
        <w:t>要充分发挥基层残联的作用</w:t>
      </w:r>
      <w:r>
        <w:rPr>
          <w:rFonts w:ascii="仿宋" w:hAnsi="仿宋" w:eastAsia="仿宋" w:cs="仿宋"/>
          <w:spacing w:val="-6"/>
          <w:sz w:val="31"/>
          <w:szCs w:val="31"/>
        </w:rPr>
        <w:t>， 做好专项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补贴对象的申请、审批等工作， 严格审查相关证件资料， 确保信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息准确真实无误，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并建立补贴经费发放明细台帐。县（市、区、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特区）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残联要按照规定，对初定资助学生名单在县（市、区、特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2" w:lineRule="auto"/>
        <w:ind w:left="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区）残联办公场所显著位置公示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日，确保公开、公平、透明。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5" w:line="579" w:lineRule="exact"/>
        <w:ind w:left="66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position w:val="19"/>
          <w:sz w:val="31"/>
          <w:szCs w:val="31"/>
        </w:rPr>
        <w:t>（四）</w:t>
      </w:r>
      <w:r>
        <w:rPr>
          <w:rFonts w:ascii="楷体" w:hAnsi="楷体" w:eastAsia="楷体" w:cs="楷体"/>
          <w:spacing w:val="-80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position w:val="19"/>
          <w:sz w:val="31"/>
          <w:szCs w:val="31"/>
        </w:rPr>
        <w:t>加强管理。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各级残联应加强对阳光助学资金的管理和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2" w:lineRule="auto"/>
        <w:jc w:val="righ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监控，积极与财政部门联系，密切配合，及时足额发放。各县（市、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2" w:lineRule="auto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400" w:right="1366" w:bottom="1814" w:left="1601" w:header="0" w:footer="1564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4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4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4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344" w:lineRule="auto"/>
        <w:ind w:left="3" w:firstLine="46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区、特区）残联要指派专人管理，完善财务管理制度，专款专用、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收支凭证清晰可查，自觉接受审计部门和财政部门的监督检查。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对挤占挪用资金， 弄虚作假套取资金等违</w:t>
      </w:r>
      <w:r>
        <w:rPr>
          <w:rFonts w:ascii="仿宋" w:hAnsi="仿宋" w:eastAsia="仿宋" w:cs="仿宋"/>
          <w:spacing w:val="-4"/>
          <w:sz w:val="31"/>
          <w:szCs w:val="31"/>
        </w:rPr>
        <w:t>法违规行为，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要追究责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任，严肃处理。各县(市、区、特区)残联负责归档留存申请审批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表和受助学生的证明材料，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并按要求填报中国残疾人事业管理统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2" w:lineRule="auto"/>
        <w:ind w:left="1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计系统台账和年报。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06" w:line="344" w:lineRule="auto"/>
        <w:ind w:left="16" w:right="95" w:firstLine="63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五、本办法自印发之日起执行，《贵州省“圆梦</w:t>
      </w:r>
      <w:r>
        <w:rPr>
          <w:rFonts w:ascii="黑体" w:hAnsi="黑体" w:eastAsia="黑体" w:cs="黑体"/>
          <w:spacing w:val="-2"/>
          <w:sz w:val="31"/>
          <w:szCs w:val="31"/>
        </w:rPr>
        <w:t>大学 励志成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才”残疾大学新生阳光助学项目实施办法》（黔残联发〔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2017</w:t>
      </w:r>
      <w:r>
        <w:rPr>
          <w:rFonts w:ascii="黑体" w:hAnsi="黑体" w:eastAsia="黑体" w:cs="黑体"/>
          <w:spacing w:val="3"/>
          <w:sz w:val="31"/>
          <w:szCs w:val="31"/>
        </w:rPr>
        <w:t>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4" w:lineRule="auto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28 </w:t>
      </w:r>
      <w:r>
        <w:rPr>
          <w:rFonts w:ascii="黑体" w:hAnsi="黑体" w:eastAsia="黑体" w:cs="黑体"/>
          <w:spacing w:val="6"/>
          <w:sz w:val="31"/>
          <w:szCs w:val="31"/>
        </w:rPr>
        <w:t>号）同时废止。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37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37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344" w:lineRule="auto"/>
        <w:ind w:left="1597" w:right="856" w:hanging="9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附件：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1"/>
          <w:sz w:val="31"/>
          <w:szCs w:val="31"/>
        </w:rPr>
        <w:t>贵州省残疾大学新生阳光助学金申请审批表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8"/>
          <w:sz w:val="31"/>
          <w:szCs w:val="31"/>
        </w:rPr>
        <w:t>贵州省残疾大学新生阳光助学金申请汇总表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21" w:lineRule="auto"/>
        <w:ind w:left="161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3.  </w:t>
      </w:r>
      <w:r>
        <w:rPr>
          <w:rFonts w:ascii="仿宋" w:hAnsi="仿宋" w:eastAsia="仿宋" w:cs="仿宋"/>
          <w:spacing w:val="8"/>
          <w:sz w:val="31"/>
          <w:szCs w:val="31"/>
        </w:rPr>
        <w:t>贵州省残疾大学新生阳光助学学生花名册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1" w:lineRule="auto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400" w:right="1376" w:bottom="1841" w:left="1595" w:header="0" w:footer="1595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3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73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27" w:lineRule="auto"/>
        <w:ind w:left="349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380" w:line="445" w:lineRule="exact"/>
        <w:ind w:left="559"/>
        <w:textAlignment w:val="baseline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贵州省残疾大学新生阳光助学金申请审批表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08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97" w:line="218" w:lineRule="auto"/>
        <w:ind w:left="344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1"/>
          <w:sz w:val="30"/>
          <w:szCs w:val="30"/>
        </w:rPr>
        <w:t>年度：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124" w:lineRule="exact"/>
        <w:textAlignment w:val="baseline"/>
      </w:pPr>
    </w:p>
    <w:tbl>
      <w:tblPr>
        <w:tblStyle w:val="5"/>
        <w:tblW w:w="9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945"/>
        <w:gridCol w:w="1202"/>
        <w:gridCol w:w="24"/>
        <w:gridCol w:w="1058"/>
        <w:gridCol w:w="374"/>
        <w:gridCol w:w="722"/>
        <w:gridCol w:w="362"/>
        <w:gridCol w:w="1132"/>
        <w:gridCol w:w="1011"/>
        <w:gridCol w:w="41"/>
        <w:gridCol w:w="753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02" w:line="192" w:lineRule="auto"/>
              <w:ind w:left="417"/>
              <w:textAlignment w:val="baseline"/>
            </w:pPr>
            <w:r>
              <w:rPr>
                <w:position w:val="1"/>
              </w:rPr>
              <w:t>申</w:t>
            </w:r>
            <w:r>
              <w:rPr>
                <w:spacing w:val="60"/>
                <w:position w:val="1"/>
              </w:rPr>
              <w:t xml:space="preserve"> </w:t>
            </w:r>
            <w:r>
              <w:t>请</w:t>
            </w:r>
            <w:r>
              <w:rPr>
                <w:spacing w:val="60"/>
              </w:rPr>
              <w:t xml:space="preserve"> </w:t>
            </w:r>
            <w:r>
              <w:t>学</w:t>
            </w:r>
            <w:r>
              <w:rPr>
                <w:spacing w:val="60"/>
              </w:rPr>
              <w:t xml:space="preserve"> </w:t>
            </w:r>
            <w:r>
              <w:t>生</w:t>
            </w:r>
            <w:r>
              <w:rPr>
                <w:spacing w:val="60"/>
              </w:rPr>
              <w:t xml:space="preserve"> </w:t>
            </w:r>
            <w:r>
              <w:t>基</w:t>
            </w:r>
            <w:r>
              <w:rPr>
                <w:spacing w:val="59"/>
              </w:rPr>
              <w:t xml:space="preserve"> </w:t>
            </w:r>
            <w:r>
              <w:t>本</w:t>
            </w:r>
            <w:r>
              <w:rPr>
                <w:spacing w:val="60"/>
              </w:rPr>
              <w:t xml:space="preserve"> </w:t>
            </w:r>
            <w:r>
              <w:t>情</w:t>
            </w:r>
            <w:r>
              <w:rPr>
                <w:spacing w:val="60"/>
              </w:rPr>
              <w:t xml:space="preserve"> </w:t>
            </w:r>
            <w:r>
              <w:t>况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20" w:lineRule="auto"/>
              <w:ind w:left="243"/>
              <w:textAlignment w:val="baseline"/>
            </w:pPr>
            <w:r>
              <w:rPr>
                <w:spacing w:val="-4"/>
              </w:rPr>
              <w:t>姓名</w:t>
            </w:r>
          </w:p>
        </w:tc>
        <w:tc>
          <w:tcPr>
            <w:tcW w:w="12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16" w:lineRule="auto"/>
              <w:ind w:left="244"/>
              <w:textAlignment w:val="baseline"/>
            </w:pPr>
            <w:r>
              <w:rPr>
                <w:spacing w:val="-10"/>
              </w:rPr>
              <w:t>性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别</w:t>
            </w:r>
          </w:p>
        </w:tc>
        <w:tc>
          <w:tcPr>
            <w:tcW w:w="14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18" w:lineRule="auto"/>
              <w:ind w:left="283"/>
              <w:textAlignment w:val="baseline"/>
            </w:pPr>
            <w:r>
              <w:rPr>
                <w:spacing w:val="-11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龄</w:t>
            </w:r>
          </w:p>
        </w:tc>
        <w:tc>
          <w:tcPr>
            <w:tcW w:w="10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4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3" w:line="219" w:lineRule="auto"/>
              <w:ind w:left="199"/>
              <w:textAlignment w:val="baseline"/>
            </w:pPr>
            <w:r>
              <w:rPr>
                <w:spacing w:val="-12"/>
              </w:rPr>
              <w:t>民族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2" w:line="185" w:lineRule="auto"/>
              <w:ind w:left="243"/>
              <w:textAlignment w:val="baseline"/>
            </w:pPr>
            <w:r>
              <w:rPr>
                <w:spacing w:val="-4"/>
              </w:rPr>
              <w:t>身份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243"/>
              <w:textAlignment w:val="baseline"/>
            </w:pPr>
            <w:r>
              <w:rPr>
                <w:spacing w:val="-4"/>
              </w:rPr>
              <w:t>证号</w:t>
            </w:r>
          </w:p>
        </w:tc>
        <w:tc>
          <w:tcPr>
            <w:tcW w:w="22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2" w:line="220" w:lineRule="auto"/>
              <w:ind w:left="119"/>
              <w:textAlignment w:val="baseline"/>
            </w:pPr>
            <w:r>
              <w:rPr>
                <w:spacing w:val="-3"/>
              </w:rPr>
              <w:t>残疾人证号</w:t>
            </w:r>
          </w:p>
        </w:tc>
        <w:tc>
          <w:tcPr>
            <w:tcW w:w="39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" w:line="185" w:lineRule="auto"/>
              <w:ind w:left="246"/>
              <w:textAlignment w:val="baseline"/>
            </w:pPr>
            <w:r>
              <w:rPr>
                <w:spacing w:val="-5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0" w:lineRule="auto"/>
              <w:ind w:left="243"/>
              <w:textAlignment w:val="baseline"/>
            </w:pPr>
            <w:r>
              <w:rPr>
                <w:spacing w:val="-4"/>
              </w:rPr>
              <w:t>住址</w:t>
            </w:r>
          </w:p>
        </w:tc>
        <w:tc>
          <w:tcPr>
            <w:tcW w:w="374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2" w:line="217" w:lineRule="auto"/>
              <w:ind w:left="338"/>
              <w:textAlignment w:val="baseline"/>
            </w:pPr>
            <w:r>
              <w:rPr>
                <w:spacing w:val="-4"/>
              </w:rPr>
              <w:t>户籍</w:t>
            </w:r>
          </w:p>
        </w:tc>
        <w:tc>
          <w:tcPr>
            <w:tcW w:w="28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3" w:line="185" w:lineRule="auto"/>
              <w:ind w:left="246"/>
              <w:textAlignment w:val="baseline"/>
            </w:pPr>
            <w:r>
              <w:rPr>
                <w:spacing w:val="-5"/>
              </w:rPr>
              <w:t>家长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243"/>
              <w:textAlignment w:val="baseline"/>
            </w:pPr>
            <w:r>
              <w:rPr>
                <w:spacing w:val="-4"/>
              </w:rPr>
              <w:t>姓名</w:t>
            </w:r>
          </w:p>
        </w:tc>
        <w:tc>
          <w:tcPr>
            <w:tcW w:w="12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03" w:line="219" w:lineRule="auto"/>
              <w:ind w:left="149"/>
              <w:textAlignment w:val="baseline"/>
            </w:pPr>
            <w:r>
              <w:rPr>
                <w:spacing w:val="-5"/>
              </w:rPr>
              <w:t>与学生关系</w:t>
            </w:r>
          </w:p>
        </w:tc>
        <w:tc>
          <w:tcPr>
            <w:tcW w:w="10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3" w:line="185" w:lineRule="auto"/>
              <w:ind w:left="335"/>
              <w:textAlignment w:val="baseline"/>
            </w:pPr>
            <w:r>
              <w:rPr>
                <w:spacing w:val="-4"/>
              </w:rPr>
              <w:t>联系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218" w:lineRule="auto"/>
              <w:ind w:left="364"/>
              <w:textAlignment w:val="baseline"/>
            </w:pPr>
            <w:r>
              <w:rPr>
                <w:spacing w:val="-11"/>
              </w:rPr>
              <w:t>电话</w:t>
            </w:r>
          </w:p>
        </w:tc>
        <w:tc>
          <w:tcPr>
            <w:tcW w:w="28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179" w:lineRule="auto"/>
              <w:ind w:left="243"/>
              <w:textAlignment w:val="baseline"/>
            </w:pPr>
            <w:r>
              <w:rPr>
                <w:spacing w:val="-4"/>
              </w:rPr>
              <w:t>开户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184" w:lineRule="auto"/>
              <w:ind w:left="244"/>
              <w:textAlignment w:val="baseline"/>
            </w:pPr>
            <w:r>
              <w:rPr>
                <w:spacing w:val="-5"/>
              </w:rPr>
              <w:t>银行</w:t>
            </w:r>
          </w:p>
        </w:tc>
        <w:tc>
          <w:tcPr>
            <w:tcW w:w="2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7" w:line="219" w:lineRule="auto"/>
              <w:ind w:left="133"/>
              <w:textAlignment w:val="baseline"/>
            </w:pPr>
            <w:r>
              <w:rPr>
                <w:spacing w:val="-4"/>
              </w:rPr>
              <w:t>户名</w:t>
            </w:r>
          </w:p>
        </w:tc>
        <w:tc>
          <w:tcPr>
            <w:tcW w:w="14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179" w:lineRule="auto"/>
              <w:ind w:left="299"/>
              <w:textAlignment w:val="baseline"/>
            </w:pPr>
            <w:r>
              <w:rPr>
                <w:spacing w:val="-5"/>
              </w:rPr>
              <w:t>银行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184" w:lineRule="auto"/>
              <w:ind w:left="308"/>
              <w:textAlignment w:val="baseline"/>
            </w:pPr>
            <w:r>
              <w:rPr>
                <w:spacing w:val="-7"/>
              </w:rPr>
              <w:t>帐号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7" w:line="185" w:lineRule="auto"/>
              <w:ind w:left="252"/>
              <w:textAlignment w:val="baseline"/>
            </w:pPr>
            <w:r>
              <w:rPr>
                <w:spacing w:val="-7"/>
              </w:rPr>
              <w:t>录取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7" w:lineRule="auto"/>
              <w:ind w:left="257"/>
              <w:textAlignment w:val="baseline"/>
            </w:pPr>
            <w:r>
              <w:rPr>
                <w:spacing w:val="-8"/>
              </w:rPr>
              <w:t>院校</w:t>
            </w:r>
          </w:p>
        </w:tc>
        <w:tc>
          <w:tcPr>
            <w:tcW w:w="768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7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653" w:lineRule="exact"/>
              <w:ind w:right="7"/>
              <w:jc w:val="right"/>
              <w:textAlignment w:val="baseline"/>
            </w:pPr>
            <w:r>
              <w:rPr>
                <w:spacing w:val="-7"/>
                <w:position w:val="32"/>
              </w:rPr>
              <w:t>乡（镇、街道）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8" w:lineRule="auto"/>
              <w:ind w:left="189"/>
              <w:textAlignment w:val="baseline"/>
            </w:pPr>
            <w:r>
              <w:rPr>
                <w:spacing w:val="-3"/>
              </w:rPr>
              <w:t>残联审核意见</w:t>
            </w:r>
          </w:p>
        </w:tc>
        <w:tc>
          <w:tcPr>
            <w:tcW w:w="768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ind w:left="857"/>
              <w:textAlignment w:val="baseline"/>
            </w:pPr>
            <w:r>
              <w:rPr>
                <w:spacing w:val="-18"/>
              </w:rPr>
              <w:t>签字（盖章</w:t>
            </w:r>
            <w:r>
              <w:rPr>
                <w:spacing w:val="-13"/>
              </w:rPr>
              <w:t>）：</w:t>
            </w:r>
            <w:r>
              <w:rPr>
                <w:spacing w:val="1"/>
              </w:rPr>
              <w:t xml:space="preserve">                       </w:t>
            </w: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1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17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653" w:lineRule="exact"/>
              <w:ind w:left="125"/>
              <w:textAlignment w:val="baseline"/>
            </w:pPr>
            <w:r>
              <w:rPr>
                <w:spacing w:val="-18"/>
                <w:position w:val="32"/>
              </w:rPr>
              <w:t>县（市、区、特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220" w:lineRule="auto"/>
              <w:ind w:left="449"/>
              <w:textAlignment w:val="baseline"/>
            </w:pPr>
            <w:r>
              <w:rPr>
                <w:spacing w:val="-7"/>
              </w:rPr>
              <w:t>区）残联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ind w:left="447"/>
              <w:textAlignment w:val="baseline"/>
            </w:pPr>
            <w:r>
              <w:rPr>
                <w:spacing w:val="-7"/>
              </w:rPr>
              <w:t>审核意见</w:t>
            </w:r>
          </w:p>
        </w:tc>
        <w:tc>
          <w:tcPr>
            <w:tcW w:w="4874" w:type="dxa"/>
            <w:gridSpan w:val="7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ind w:left="1411"/>
              <w:textAlignment w:val="baseline"/>
            </w:pPr>
            <w:r>
              <w:rPr>
                <w:spacing w:val="-17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ind w:left="3016"/>
              <w:textAlignment w:val="baseline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  <w:tc>
          <w:tcPr>
            <w:tcW w:w="2810" w:type="dxa"/>
            <w:gridSpan w:val="4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ind w:left="726"/>
              <w:textAlignment w:val="baseline"/>
            </w:pPr>
            <w:r>
              <w:rPr>
                <w:spacing w:val="-17"/>
              </w:rPr>
              <w:t>盖章：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94" w:line="216" w:lineRule="auto"/>
        <w:ind w:left="334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注： 1.本表与相关证明材料一并提交审核。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21" w:line="500" w:lineRule="exact"/>
        <w:jc w:val="righ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position w:val="20"/>
          <w:sz w:val="24"/>
          <w:szCs w:val="24"/>
        </w:rPr>
        <w:t>2.本表一式三份，</w:t>
      </w:r>
      <w:r>
        <w:rPr>
          <w:rFonts w:ascii="仿宋" w:hAnsi="仿宋" w:eastAsia="仿宋" w:cs="仿宋"/>
          <w:spacing w:val="54"/>
          <w:position w:val="2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position w:val="20"/>
          <w:sz w:val="24"/>
          <w:szCs w:val="24"/>
        </w:rPr>
        <w:t>乡（镇、街道） 残联、县（市、区、特区）残联各存一份，县</w:t>
      </w:r>
      <w:r>
        <w:rPr>
          <w:rFonts w:ascii="仿宋" w:hAnsi="仿宋" w:eastAsia="仿宋" w:cs="仿宋"/>
          <w:spacing w:val="-9"/>
          <w:position w:val="20"/>
          <w:sz w:val="24"/>
          <w:szCs w:val="24"/>
        </w:rPr>
        <w:t>级残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18" w:lineRule="auto"/>
        <w:ind w:left="1014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联上报市（州）残联一份。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18" w:lineRule="auto"/>
        <w:textAlignment w:val="baseline"/>
        <w:rPr>
          <w:rFonts w:ascii="仿宋" w:hAnsi="仿宋" w:eastAsia="仿宋" w:cs="仿宋"/>
          <w:sz w:val="24"/>
          <w:szCs w:val="24"/>
        </w:rPr>
        <w:sectPr>
          <w:footerReference r:id="rId10" w:type="default"/>
          <w:pgSz w:w="11907" w:h="16839"/>
          <w:pgMar w:top="400" w:right="956" w:bottom="1814" w:left="1270" w:header="0" w:footer="1564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2" w:lineRule="auto"/>
        <w:textAlignment w:val="baseline"/>
      </w:pPr>
      <w:r>
        <w:pict>
          <v:shape id="_x0000_s1027" o:spid="_x0000_s1027" style="position:absolute;left:0pt;margin-left:339.35pt;margin-top:491.05pt;height:33.85pt;width:226.3pt;mso-position-horizontal-relative:page;mso-position-vertical-relative:page;z-index:251660288;mso-width-relative:page;mso-height-relative:page;" filled="f" stroked="t" coordsize="4526,676" o:allowincell="f" path="m7,669l4518,669,4518,7,7,7,7,669xe">
            <v:fill on="f" focussize="0,0"/>
            <v:stroke color="#FFFFFF" miterlimit="10" joinstyle="miter" endcap="round"/>
            <v:imagedata o:title=""/>
            <o:lock v:ext="edit"/>
          </v:shape>
        </w:pic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2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3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0" w:line="227" w:lineRule="auto"/>
        <w:ind w:left="1602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396" w:line="446" w:lineRule="exact"/>
        <w:ind w:left="4097"/>
        <w:textAlignment w:val="baseline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贵州省残疾大学新生阳光助学金申请汇总表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97" w:line="217" w:lineRule="auto"/>
        <w:ind w:left="2160"/>
        <w:textAlignment w:val="baseline"/>
        <w:rPr>
          <w:rFonts w:ascii="仿宋" w:hAnsi="仿宋" w:eastAsia="仿宋" w:cs="仿宋"/>
          <w:sz w:val="30"/>
          <w:szCs w:val="30"/>
        </w:rPr>
      </w:pPr>
      <w:r>
        <w:pict>
          <v:shape id="_x0000_s1028" o:spid="_x0000_s1028" o:spt="202" type="#_x0000_t202" style="position:absolute;left:0pt;margin-left:437.25pt;margin-top:3.85pt;height:19.75pt;width:42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8" w:lineRule="auto"/>
                    <w:jc w:val="right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32"/>
                      <w:sz w:val="30"/>
                      <w:szCs w:val="30"/>
                    </w:rPr>
                    <w:t>年度：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610pt;margin-top:3.85pt;height:19.65pt;width:61.1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7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30"/>
                      <w:szCs w:val="30"/>
                    </w:rPr>
                    <w:t>单位：人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5"/>
          <w:sz w:val="30"/>
          <w:szCs w:val="30"/>
        </w:rPr>
        <w:t>填报单位：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126" w:lineRule="exact"/>
        <w:textAlignment w:val="baseline"/>
      </w:pPr>
    </w:p>
    <w:tbl>
      <w:tblPr>
        <w:tblStyle w:val="5"/>
        <w:tblW w:w="13242" w:type="dxa"/>
        <w:tblInd w:w="16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108"/>
        <w:gridCol w:w="1394"/>
        <w:gridCol w:w="1288"/>
        <w:gridCol w:w="1094"/>
        <w:gridCol w:w="1092"/>
        <w:gridCol w:w="751"/>
        <w:gridCol w:w="1286"/>
        <w:gridCol w:w="994"/>
        <w:gridCol w:w="1132"/>
        <w:gridCol w:w="1135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jc w:val="right"/>
              <w:textAlignment w:val="baseline"/>
            </w:pPr>
            <w:r>
              <w:rPr>
                <w:spacing w:val="-43"/>
              </w:rPr>
              <w:t>市（州）</w:t>
            </w:r>
          </w:p>
        </w:tc>
        <w:tc>
          <w:tcPr>
            <w:tcW w:w="1241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8" w:lineRule="auto"/>
              <w:ind w:left="4746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高等院校录取残疾大学生新生数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  <w:r>
              <w:pict>
                <v:shape id="_x0000_s1030" o:spid="_x0000_s1030" o:spt="202" type="#_x0000_t202" style="position:absolute;left:0pt;margin-left:16.65pt;margin-top:62.1pt;height:14.5pt;width:22.6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9" w:lineRule="auto"/>
                          <w:ind w:left="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合计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11" w:type="dxa"/>
            <w:gridSpan w:val="5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line="218" w:lineRule="auto"/>
              <w:ind w:left="2140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普通高等院校</w:t>
            </w:r>
          </w:p>
        </w:tc>
        <w:tc>
          <w:tcPr>
            <w:tcW w:w="4399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line="218" w:lineRule="auto"/>
              <w:ind w:left="1375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高等特殊教育学院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19" w:lineRule="auto"/>
              <w:ind w:left="125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达到录取分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3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20" w:lineRule="auto"/>
              <w:ind w:left="236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数线人数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left="346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小计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21" w:lineRule="auto"/>
              <w:ind w:left="231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研究生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left="26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本科</w:t>
            </w:r>
          </w:p>
        </w:tc>
        <w:tc>
          <w:tcPr>
            <w:tcW w:w="128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right="1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专科（高职）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left="294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小计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21" w:lineRule="auto"/>
              <w:ind w:left="251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研究生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left="366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本科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5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pacing w:val="-27"/>
                <w:sz w:val="21"/>
                <w:szCs w:val="21"/>
              </w:rPr>
              <w:t>专科（高职）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3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08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36" w:line="653" w:lineRule="exact"/>
              <w:ind w:left="114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position w:val="34"/>
                <w:sz w:val="21"/>
                <w:szCs w:val="21"/>
              </w:rPr>
              <w:t>其中“防贫监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15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测对象”人数</w:t>
            </w: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55" w:line="219" w:lineRule="auto"/>
        <w:ind w:left="2307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注：填表人（签字</w:t>
      </w:r>
      <w:r>
        <w:rPr>
          <w:rFonts w:ascii="仿宋" w:hAnsi="仿宋" w:eastAsia="仿宋" w:cs="仿宋"/>
          <w:spacing w:val="-5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46" w:line="218" w:lineRule="auto"/>
        <w:ind w:left="2795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此表由市（州）残联汇总，盖章后报省残联。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5" w:lineRule="exact"/>
        <w:textAlignment w:val="baseline"/>
      </w:pPr>
    </w:p>
    <w:tbl>
      <w:tblPr>
        <w:tblStyle w:val="5"/>
        <w:tblW w:w="1440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-650875</wp:posOffset>
                      </wp:positionH>
                      <wp:positionV relativeFrom="topMargin">
                        <wp:posOffset>340360</wp:posOffset>
                      </wp:positionV>
                      <wp:extent cx="672465" cy="21844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651243" y="340672"/>
                                <a:ext cx="67246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tabs>
                                      <w:tab w:val="left" w:pos="320"/>
                                    </w:tabs>
                                    <w:spacing w:before="76" w:line="184" w:lineRule="auto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trike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91"/>
                                      <w:w w:val="10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trike/>
                                      <w:spacing w:val="91"/>
                                      <w:w w:val="101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" o:spid="_x0000_s1026" o:spt="202" type="#_x0000_t202" style="position:absolute;left:0pt;margin-left:20.4pt;margin-top:27.55pt;height:17.2pt;width:52.95pt;mso-position-horizontal-relative:page;mso-position-vertical-relative:page;rotation:5898240f;z-index:251663360;mso-width-relative:page;mso-height-relative:page;" filled="f" stroked="f" coordsize="21600,21600" o:gfxdata="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jiUstUAAAAIAQAADwAAAAAAAAABACAAAAAiAAAAZHJzL2Rvd25yZXYueG1sUEsB&#10;AhQAFAAAAAgAh07iQMqmaQ4xAgAAaQQAAA4AAAAAAAAAAQAgAAAAJA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320"/>
                              </w:tabs>
                              <w:spacing w:before="76" w:line="184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trike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91"/>
                                <w:w w:val="101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trike/>
                                <w:spacing w:val="91"/>
                                <w:w w:val="10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sectPr>
          <w:footerReference r:id="rId11" w:type="default"/>
          <w:pgSz w:w="16839" w:h="11907"/>
          <w:pgMar w:top="400" w:right="1521" w:bottom="400" w:left="412" w:header="0" w:footer="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6" w:lineRule="auto"/>
        <w:textAlignment w:val="baseline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513715</wp:posOffset>
                </wp:positionH>
                <wp:positionV relativeFrom="page">
                  <wp:posOffset>1165225</wp:posOffset>
                </wp:positionV>
                <wp:extent cx="611505" cy="22098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14328" y="1165707"/>
                          <a:ext cx="611505" cy="2209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320"/>
                              </w:tabs>
                              <w:spacing w:before="77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trike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58"/>
                                <w:w w:val="125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trike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40.45pt;margin-top:91.75pt;height:17.4pt;width:48.15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ZhP9nUAAAACgEAAA8AAAAAAAAAAQAgAAAAIgAAAGRycy9kb3ducmV2LnhtbFBLAQIU&#10;ABQAAAAIAIdO4kDm4L4XMAIAAGkEAAAOAAAAAAAAAAEAIAAAACM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20"/>
                        </w:tabs>
                        <w:spacing w:before="77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trike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pacing w:val="58"/>
                          <w:w w:val="125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eastAsia="Times New Roman" w:cs="Times New Roman"/>
                          <w:strike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1" o:spid="_x0000_s1031" style="position:absolute;left:0pt;margin-left:16.95pt;margin-top:64.1pt;height:72.75pt;width:72.75pt;mso-position-horizontal-relative:page;mso-position-vertical-relative:page;z-index:251665408;mso-width-relative:page;mso-height-relative:page;" filled="f" stroked="t" coordsize="1455,1455" o:allowincell="f" path="m0,0l0,1454,1455,1454,1455,0,0,0e">
            <v:fill on="f" focussize="0,0"/>
            <v:stroke color="#FFFFFF" miterlimit="0" joinstyle="miter"/>
            <v:imagedata o:title=""/>
            <o:lock v:ext="edit"/>
          </v:shape>
        </w:pic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6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7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7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87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89" w:line="239" w:lineRule="auto"/>
        <w:ind w:left="1675"/>
        <w:textAlignment w:val="baseline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黑体" w:hAnsi="黑体" w:eastAsia="黑体" w:cs="黑体"/>
          <w:position w:val="28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position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8"/>
          <w:sz w:val="31"/>
          <w:szCs w:val="31"/>
        </w:rPr>
        <w:t xml:space="preserve">3                 </w:t>
      </w:r>
      <w:r>
        <w:rPr>
          <w:rFonts w:ascii="微软雅黑" w:hAnsi="微软雅黑" w:eastAsia="微软雅黑" w:cs="微软雅黑"/>
          <w:position w:val="-21"/>
          <w:sz w:val="44"/>
          <w:szCs w:val="44"/>
        </w:rPr>
        <w:t>贵州省残疾大学新生阳光助学学</w:t>
      </w:r>
      <w:r>
        <w:rPr>
          <w:rFonts w:ascii="微软雅黑" w:hAnsi="微软雅黑" w:eastAsia="微软雅黑" w:cs="微软雅黑"/>
          <w:spacing w:val="-1"/>
          <w:position w:val="-21"/>
          <w:sz w:val="44"/>
          <w:szCs w:val="44"/>
        </w:rPr>
        <w:t>生花名册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line="216" w:lineRule="auto"/>
        <w:ind w:left="1664"/>
        <w:textAlignment w:val="baseline"/>
        <w:rPr>
          <w:rFonts w:ascii="仿宋" w:hAnsi="仿宋" w:eastAsia="仿宋" w:cs="仿宋"/>
          <w:sz w:val="30"/>
          <w:szCs w:val="30"/>
        </w:rPr>
      </w:pPr>
      <w:r>
        <w:pict>
          <v:shape id="_x0000_s1032" o:spid="_x0000_s1032" o:spt="202" type="#_x0000_t202" style="position:absolute;left:0pt;margin-left:622.1pt;margin-top:-0.9pt;height:19.75pt;width:42.2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8" w:lineRule="auto"/>
                    <w:jc w:val="right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32"/>
                      <w:sz w:val="30"/>
                      <w:szCs w:val="30"/>
                    </w:rPr>
                    <w:t>年度：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4"/>
          <w:sz w:val="30"/>
          <w:szCs w:val="30"/>
        </w:rPr>
        <w:t>单位（盖章</w:t>
      </w:r>
      <w:r>
        <w:rPr>
          <w:rFonts w:ascii="仿宋" w:hAnsi="仿宋" w:eastAsia="仿宋" w:cs="仿宋"/>
          <w:spacing w:val="-74"/>
          <w:sz w:val="30"/>
          <w:szCs w:val="30"/>
        </w:rPr>
        <w:t>）：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16" w:lineRule="exact"/>
        <w:textAlignment w:val="baseline"/>
      </w:pPr>
    </w:p>
    <w:tbl>
      <w:tblPr>
        <w:tblStyle w:val="5"/>
        <w:tblW w:w="15126" w:type="dxa"/>
        <w:tblInd w:w="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64"/>
        <w:gridCol w:w="496"/>
        <w:gridCol w:w="472"/>
        <w:gridCol w:w="878"/>
        <w:gridCol w:w="922"/>
        <w:gridCol w:w="900"/>
        <w:gridCol w:w="1346"/>
        <w:gridCol w:w="1164"/>
        <w:gridCol w:w="825"/>
        <w:gridCol w:w="984"/>
        <w:gridCol w:w="900"/>
        <w:gridCol w:w="946"/>
        <w:gridCol w:w="1370"/>
        <w:gridCol w:w="1368"/>
        <w:gridCol w:w="1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2" w:line="208" w:lineRule="auto"/>
              <w:ind w:left="538"/>
              <w:textAlignment w:val="baseline"/>
            </w:pPr>
            <w:r>
              <w:t>序</w:t>
            </w:r>
            <w:r>
              <w:rPr>
                <w:spacing w:val="76"/>
              </w:rPr>
              <w:t xml:space="preserve"> </w:t>
            </w:r>
            <w:r>
              <w:t>号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20" w:lineRule="auto"/>
              <w:ind w:left="197"/>
              <w:textAlignment w:val="baseline"/>
            </w:pPr>
            <w:r>
              <w:rPr>
                <w:spacing w:val="-3"/>
              </w:rPr>
              <w:t>姓名</w:t>
            </w:r>
          </w:p>
        </w:tc>
        <w:tc>
          <w:tcPr>
            <w:tcW w:w="4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8" w:line="205" w:lineRule="auto"/>
              <w:ind w:left="538"/>
              <w:textAlignment w:val="baseline"/>
            </w:pPr>
            <w:r>
              <w:t>性</w:t>
            </w:r>
            <w:r>
              <w:rPr>
                <w:spacing w:val="76"/>
              </w:rPr>
              <w:t xml:space="preserve"> </w:t>
            </w:r>
            <w:r>
              <w:t>别</w:t>
            </w:r>
          </w:p>
        </w:tc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6" w:line="202" w:lineRule="auto"/>
              <w:ind w:left="538"/>
              <w:textAlignment w:val="baseline"/>
            </w:pPr>
            <w:r>
              <w:rPr>
                <w:position w:val="1"/>
              </w:rPr>
              <w:t>民</w:t>
            </w:r>
            <w:r>
              <w:rPr>
                <w:spacing w:val="76"/>
                <w:position w:val="1"/>
              </w:rPr>
              <w:t xml:space="preserve"> </w:t>
            </w:r>
            <w:r>
              <w:t>族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437" w:lineRule="exact"/>
              <w:ind w:left="174"/>
              <w:textAlignment w:val="baseline"/>
            </w:pPr>
            <w:r>
              <w:rPr>
                <w:spacing w:val="-21"/>
                <w:position w:val="14"/>
              </w:rPr>
              <w:t>出</w:t>
            </w:r>
            <w:r>
              <w:rPr>
                <w:spacing w:val="25"/>
                <w:position w:val="14"/>
              </w:rPr>
              <w:t xml:space="preserve"> </w:t>
            </w:r>
            <w:r>
              <w:rPr>
                <w:spacing w:val="-21"/>
                <w:position w:val="14"/>
              </w:rPr>
              <w:t>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8" w:lineRule="auto"/>
              <w:ind w:left="146"/>
              <w:textAlignment w:val="baseline"/>
            </w:pPr>
            <w:r>
              <w:rPr>
                <w:spacing w:val="-7"/>
              </w:rPr>
              <w:t>年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437" w:lineRule="exact"/>
              <w:ind w:left="179"/>
              <w:textAlignment w:val="baseline"/>
            </w:pPr>
            <w:r>
              <w:rPr>
                <w:spacing w:val="-11"/>
                <w:position w:val="14"/>
              </w:rPr>
              <w:t>户</w:t>
            </w:r>
            <w:r>
              <w:rPr>
                <w:spacing w:val="52"/>
                <w:position w:val="14"/>
              </w:rPr>
              <w:t xml:space="preserve"> </w:t>
            </w:r>
            <w:r>
              <w:rPr>
                <w:spacing w:val="-11"/>
                <w:position w:val="14"/>
              </w:rPr>
              <w:t>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218" w:lineRule="auto"/>
              <w:ind w:left="179"/>
              <w:textAlignment w:val="baseline"/>
            </w:pPr>
            <w:r>
              <w:rPr>
                <w:spacing w:val="-11"/>
              </w:rPr>
              <w:t>类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别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437" w:lineRule="exact"/>
              <w:ind w:left="121"/>
              <w:textAlignment w:val="baseline"/>
            </w:pPr>
            <w:r>
              <w:rPr>
                <w:spacing w:val="-8"/>
                <w:position w:val="14"/>
              </w:rPr>
              <w:t>残</w:t>
            </w:r>
            <w:r>
              <w:rPr>
                <w:spacing w:val="93"/>
                <w:position w:val="14"/>
              </w:rPr>
              <w:t xml:space="preserve"> </w:t>
            </w:r>
            <w:r>
              <w:rPr>
                <w:spacing w:val="-8"/>
                <w:position w:val="14"/>
              </w:rPr>
              <w:t>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218" w:lineRule="auto"/>
              <w:ind w:left="127"/>
              <w:textAlignment w:val="baseline"/>
            </w:pPr>
            <w:r>
              <w:rPr>
                <w:spacing w:val="-11"/>
              </w:rPr>
              <w:t>类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别</w:t>
            </w:r>
          </w:p>
        </w:tc>
        <w:tc>
          <w:tcPr>
            <w:tcW w:w="134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437" w:lineRule="exact"/>
              <w:ind w:left="205"/>
              <w:textAlignment w:val="baseline"/>
            </w:pPr>
            <w:r>
              <w:rPr>
                <w:spacing w:val="-3"/>
                <w:position w:val="14"/>
              </w:rPr>
              <w:t>残疾人证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569"/>
              <w:textAlignment w:val="baseline"/>
            </w:pPr>
            <w:r>
              <w:t>号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7" w:line="219" w:lineRule="auto"/>
              <w:ind w:left="1263"/>
              <w:textAlignment w:val="baseline"/>
            </w:pPr>
            <w:r>
              <w:rPr>
                <w:spacing w:val="-5"/>
              </w:rPr>
              <w:t>大学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437" w:lineRule="exact"/>
              <w:ind w:left="163"/>
              <w:textAlignment w:val="baseline"/>
            </w:pPr>
            <w:r>
              <w:rPr>
                <w:spacing w:val="-8"/>
                <w:position w:val="14"/>
              </w:rPr>
              <w:t>家</w:t>
            </w:r>
            <w:r>
              <w:rPr>
                <w:spacing w:val="9"/>
                <w:position w:val="14"/>
              </w:rPr>
              <w:t xml:space="preserve"> </w:t>
            </w:r>
            <w:r>
              <w:rPr>
                <w:spacing w:val="-8"/>
                <w:position w:val="14"/>
              </w:rPr>
              <w:t>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7" w:lineRule="auto"/>
              <w:ind w:left="162"/>
              <w:textAlignment w:val="baseline"/>
            </w:pPr>
            <w:r>
              <w:rPr>
                <w:spacing w:val="-8"/>
              </w:rPr>
              <w:t>住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址</w:t>
            </w:r>
          </w:p>
        </w:tc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437" w:lineRule="exact"/>
              <w:ind w:left="191"/>
              <w:textAlignment w:val="baseline"/>
            </w:pPr>
            <w:r>
              <w:rPr>
                <w:spacing w:val="-10"/>
                <w:position w:val="15"/>
              </w:rPr>
              <w:t>录</w:t>
            </w:r>
            <w:r>
              <w:rPr>
                <w:spacing w:val="12"/>
                <w:position w:val="15"/>
              </w:rPr>
              <w:t xml:space="preserve"> </w:t>
            </w:r>
            <w:r>
              <w:rPr>
                <w:spacing w:val="-10"/>
                <w:position w:val="15"/>
              </w:rPr>
              <w:t>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7" w:lineRule="auto"/>
              <w:ind w:left="195"/>
              <w:textAlignment w:val="baseline"/>
            </w:pPr>
            <w:r>
              <w:rPr>
                <w:spacing w:val="-12"/>
              </w:rPr>
              <w:t>学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校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20" w:lineRule="auto"/>
              <w:ind w:left="400"/>
              <w:textAlignment w:val="baseline"/>
            </w:pPr>
            <w:r>
              <w:rPr>
                <w:spacing w:val="-9"/>
              </w:rPr>
              <w:t>专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业</w:t>
            </w:r>
          </w:p>
        </w:tc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9" w:lineRule="auto"/>
              <w:ind w:left="213"/>
              <w:textAlignment w:val="baseline"/>
            </w:pPr>
            <w:r>
              <w:rPr>
                <w:spacing w:val="-2"/>
              </w:rPr>
              <w:t>联系电话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2" w:line="335" w:lineRule="auto"/>
              <w:ind w:left="153" w:right="138" w:firstLine="108"/>
              <w:jc w:val="both"/>
              <w:textAlignment w:val="baseline"/>
            </w:pPr>
            <w:r>
              <w:rPr>
                <w:spacing w:val="-3"/>
              </w:rPr>
              <w:t>是否</w:t>
            </w:r>
            <w:r>
              <w:t xml:space="preserve">  </w:t>
            </w:r>
            <w:r>
              <w:rPr>
                <w:spacing w:val="-6"/>
              </w:rPr>
              <w:t>“防贫</w:t>
            </w:r>
            <w:r>
              <w:t xml:space="preserve"> </w:t>
            </w:r>
            <w:r>
              <w:rPr>
                <w:spacing w:val="-6"/>
              </w:rPr>
              <w:t>监测人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8" w:lineRule="auto"/>
              <w:ind w:left="262"/>
              <w:textAlignment w:val="baseline"/>
            </w:pPr>
            <w:r>
              <w:rPr>
                <w:spacing w:val="57"/>
              </w:rPr>
              <w:t>群”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6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line="434" w:lineRule="exact"/>
              <w:ind w:left="358"/>
              <w:textAlignment w:val="baseline"/>
            </w:pPr>
            <w:r>
              <w:rPr>
                <w:spacing w:val="-5"/>
                <w:position w:val="14"/>
              </w:rPr>
              <w:t>大专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106"/>
              <w:textAlignment w:val="baseline"/>
            </w:pPr>
            <w:r>
              <w:t>（高职）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ind w:left="180"/>
              <w:textAlignment w:val="baseline"/>
            </w:pPr>
            <w:r>
              <w:rPr>
                <w:spacing w:val="-3"/>
              </w:rPr>
              <w:t>本科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20" w:lineRule="auto"/>
              <w:ind w:left="134"/>
              <w:textAlignment w:val="baseline"/>
            </w:pPr>
            <w:r>
              <w:rPr>
                <w:spacing w:val="-1"/>
              </w:rPr>
              <w:t>研究生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54" w:line="219" w:lineRule="auto"/>
        <w:ind w:left="166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注：填表人（签字</w:t>
      </w:r>
      <w:r>
        <w:rPr>
          <w:rFonts w:ascii="仿宋" w:hAnsi="仿宋" w:eastAsia="仿宋" w:cs="仿宋"/>
          <w:spacing w:val="-5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38" w:line="218" w:lineRule="auto"/>
        <w:ind w:left="2148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此表由市（州）残联汇总，盖章后报省残联。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72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77" w:lineRule="exact"/>
        <w:ind w:firstLine="733"/>
        <w:textAlignment w:val="baseline"/>
      </w:pPr>
      <w:r>
        <w:rPr>
          <w:position w:val="-13"/>
        </w:rPr>
        <w:pict>
          <v:shape id="_x0000_s1033" o:spid="_x0000_s1033" style="height:33.85pt;width:226.3pt;" filled="f" stroked="t" coordsize="4526,676" path="m7,669l4518,669,4518,7,7,7,7,669xe">
            <v:fill on="f" focussize="0,0"/>
            <v:stroke color="#FFFFFF" joinstyle="miter" endcap="round"/>
            <v:imagedata o:title=""/>
            <o:lock v:ext="edi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77" w:lineRule="exact"/>
        <w:textAlignment w:val="baseline"/>
        <w:sectPr>
          <w:pgSz w:w="16839" w:h="11907"/>
          <w:pgMar w:top="400" w:right="909" w:bottom="400" w:left="339" w:header="0" w:footer="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77" w:lineRule="exact"/>
        <w:ind w:firstLine="5451"/>
        <w:textAlignment w:val="baseline"/>
      </w:pPr>
      <w:r>
        <w:rPr>
          <w:position w:val="-13"/>
        </w:rPr>
        <w:pict>
          <v:shape id="_x0000_s1034" o:spid="_x0000_s1034" style="height:33.85pt;width:226.3pt;" filled="f" stroked="t" coordsize="4526,676" path="m7,669l4518,669,4518,7,7,7,7,669xe">
            <v:fill on="f" focussize="0,0"/>
            <v:stroke color="#FFFFFF" miterlimit="10" joinstyle="miter" endcap="round"/>
            <v:imagedata o:title=""/>
            <o:lock v:ext="edi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77" w:lineRule="exact"/>
        <w:textAlignment w:val="baseline"/>
        <w:sectPr>
          <w:pgSz w:w="11907" w:h="16839"/>
          <w:pgMar w:top="400" w:right="142" w:bottom="400" w:left="1785" w:header="0" w:footer="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  <w:r>
        <w:pict>
          <v:shape id="_x0000_s1035" o:spid="_x0000_s1035" style="position:absolute;left:0pt;margin-left:79pt;margin-top:693.65pt;height:0.75pt;width:442.95pt;mso-position-horizontal-relative:page;mso-position-vertical-relative:page;z-index:251669504;mso-width-relative:page;mso-height-relative:page;" filled="f" stroked="t" coordsize="8859,15" o:allowincell="f" path="m7,7l8851,7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36" o:spid="_x0000_s1036" style="position:absolute;left:0pt;margin-left:79pt;margin-top:718.65pt;height:0.75pt;width:442.95pt;mso-position-horizontal-relative:page;mso-position-vertical-relative:page;z-index:251668480;mso-width-relative:page;mso-height-relative:page;" filled="f" stroked="t" coordsize="8859,15" o:allowincell="f" path="m7,7l8851,7e">
            <v:fill on="f" focussize="0,0"/>
            <v:stroke color="#000000" miterlimit="10" endcap="round"/>
            <v:imagedata o:title=""/>
            <o:lock v:ext="edit"/>
          </v:shape>
        </w:pic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1" w:lineRule="auto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91" w:line="218" w:lineRule="auto"/>
        <w:ind w:left="65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 xml:space="preserve">贵州省残疾人联合会办公室        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23  </w:t>
      </w:r>
      <w:r>
        <w:rPr>
          <w:rFonts w:ascii="仿宋" w:hAnsi="仿宋" w:eastAsia="仿宋" w:cs="仿宋"/>
          <w:spacing w:val="-3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55" w:line="218" w:lineRule="auto"/>
        <w:ind w:left="714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（共印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-6"/>
          <w:sz w:val="28"/>
          <w:szCs w:val="28"/>
        </w:rPr>
        <w:t>份）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72" w:line="677" w:lineRule="exact"/>
        <w:textAlignment w:val="baseline"/>
      </w:pPr>
      <w:r>
        <w:rPr>
          <w:position w:val="-13"/>
        </w:rPr>
        <w:pict>
          <v:shape id="_x0000_s1037" o:spid="_x0000_s1037" style="height:33.85pt;width:226.3pt;" filled="f" stroked="t" coordsize="4526,676" path="m7,669l4518,669,4518,7,7,7,7,669xe">
            <v:fill on="f" focussize="0,0"/>
            <v:stroke color="#FFFFFF" joinstyle="miter" endcap="round"/>
            <v:imagedata o:title=""/>
            <o:lock v:ext="edit"/>
            <w10:wrap type="none"/>
            <w10:anchorlock/>
          </v:shape>
        </w:pict>
      </w:r>
    </w:p>
    <w:sectPr>
      <w:pgSz w:w="11907" w:h="16839"/>
      <w:pgMar w:top="400" w:right="1466" w:bottom="400" w:left="11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273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63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2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2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60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czYjEyZDllYjk0MDQyYWU2NDI0MGRkZDY4YjZmOTEifQ=="/>
  </w:docVars>
  <w:rsids>
    <w:rsidRoot w:val="00000000"/>
    <w:rsid w:val="64855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 textRotate="1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2021-09-27T11:41:00Z</dcterms:created>
  <dc:creator>pc</dc:creator>
  <cp:lastModifiedBy>德哥</cp:lastModifiedBy>
  <dcterms:modified xsi:type="dcterms:W3CDTF">2024-01-18T02:56:37Z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2024-01-18T10:52:53Z</vt:filetime>
  </property>
  <property fmtid="{D5CDD505-2E9C-101B-9397-08002B2CF9AE}" pid="4" name="KSOProductBuildVer">
    <vt:lpwstr>2052-12.1.0.16120</vt:lpwstr>
  </property>
  <property fmtid="{D5CDD505-2E9C-101B-9397-08002B2CF9AE}" pid="5" name="ICV">
    <vt:lpwstr>FF436E8830A9475FAEC490F41EBC0ABF_12</vt:lpwstr>
  </property>
</Properties>
</file>