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1" w:line="182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205" w:line="219" w:lineRule="auto"/>
        <w:ind w:left="2248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-16"/>
          <w:sz w:val="63"/>
          <w:szCs w:val="63"/>
        </w:rPr>
        <w:t>省人力资源社会保障厅省财政厅</w:t>
      </w:r>
    </w:p>
    <w:p>
      <w:pPr>
        <w:spacing w:before="57" w:line="219" w:lineRule="auto"/>
        <w:ind w:left="668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-38"/>
          <w:sz w:val="63"/>
          <w:szCs w:val="63"/>
        </w:rPr>
        <w:t>人行贵阳中心支行关于进一步做好创业担保</w:t>
      </w:r>
    </w:p>
    <w:p>
      <w:pPr>
        <w:spacing w:before="49" w:line="219" w:lineRule="auto"/>
        <w:ind w:left="1238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-35"/>
          <w:sz w:val="63"/>
          <w:szCs w:val="63"/>
        </w:rPr>
        <w:t>贷款工作促进创业带动就业的补充通知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  <w:ind w:firstLine="3520" w:firstLineChars="800"/>
      </w:pPr>
      <w:bookmarkStart w:id="0" w:name="_GoBack"/>
      <w:bookmarkEnd w:id="0"/>
      <w:r>
        <w:rPr>
          <w:rFonts w:hint="eastAsia"/>
          <w:sz w:val="44"/>
          <w:szCs w:val="44"/>
        </w:rPr>
        <w:t>黔人社通〔2019〕207号</w:t>
      </w:r>
    </w:p>
    <w:p>
      <w:pPr>
        <w:spacing w:before="163" w:line="720" w:lineRule="exact"/>
        <w:jc w:val="right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spacing w:val="-56"/>
          <w:position w:val="14"/>
          <w:sz w:val="50"/>
          <w:szCs w:val="50"/>
        </w:rPr>
        <w:t>各市(州)人力资源社会保障局、财政局，贵安新区社会</w:t>
      </w:r>
      <w:r>
        <w:rPr>
          <w:rFonts w:ascii="仿宋" w:hAnsi="仿宋" w:eastAsia="仿宋" w:cs="仿宋"/>
          <w:spacing w:val="-57"/>
          <w:position w:val="14"/>
          <w:sz w:val="50"/>
          <w:szCs w:val="50"/>
        </w:rPr>
        <w:t>事务管理局、</w:t>
      </w:r>
    </w:p>
    <w:p>
      <w:pPr>
        <w:spacing w:before="2" w:line="220" w:lineRule="auto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spacing w:val="-41"/>
          <w:sz w:val="50"/>
          <w:szCs w:val="50"/>
        </w:rPr>
        <w:t>财政局，人民银行各市(州)中心支行：</w:t>
      </w:r>
    </w:p>
    <w:p>
      <w:pPr>
        <w:spacing w:before="147" w:line="265" w:lineRule="auto"/>
        <w:ind w:right="173" w:firstLine="889"/>
        <w:jc w:val="both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spacing w:val="-65"/>
          <w:sz w:val="50"/>
          <w:szCs w:val="50"/>
        </w:rPr>
        <w:t>为认真贯彻落实《国务院关于做好当前和今后一个时期促</w:t>
      </w:r>
      <w:r>
        <w:rPr>
          <w:rFonts w:ascii="仿宋" w:hAnsi="仿宋" w:eastAsia="仿宋" w:cs="仿宋"/>
          <w:spacing w:val="-66"/>
          <w:sz w:val="50"/>
          <w:szCs w:val="50"/>
        </w:rPr>
        <w:t>进就业</w:t>
      </w:r>
      <w:r>
        <w:rPr>
          <w:rFonts w:ascii="仿宋" w:hAnsi="仿宋" w:eastAsia="仿宋" w:cs="仿宋"/>
          <w:sz w:val="50"/>
          <w:szCs w:val="50"/>
        </w:rPr>
        <w:t xml:space="preserve"> </w:t>
      </w:r>
      <w:r>
        <w:rPr>
          <w:rFonts w:ascii="仿宋" w:hAnsi="仿宋" w:eastAsia="仿宋" w:cs="仿宋"/>
          <w:spacing w:val="-43"/>
          <w:sz w:val="50"/>
          <w:szCs w:val="50"/>
        </w:rPr>
        <w:t>工作的若干意见》(国发〔2018〕39号)、《省人民政府关于做好当</w:t>
      </w:r>
      <w:r>
        <w:rPr>
          <w:rFonts w:ascii="仿宋" w:hAnsi="仿宋" w:eastAsia="仿宋" w:cs="仿宋"/>
          <w:spacing w:val="3"/>
          <w:sz w:val="50"/>
          <w:szCs w:val="50"/>
        </w:rPr>
        <w:t xml:space="preserve"> </w:t>
      </w:r>
      <w:r>
        <w:rPr>
          <w:rFonts w:ascii="仿宋" w:hAnsi="仿宋" w:eastAsia="仿宋" w:cs="仿宋"/>
          <w:spacing w:val="-55"/>
          <w:sz w:val="50"/>
          <w:szCs w:val="50"/>
        </w:rPr>
        <w:t>前和今后一个时期促进就业工作的实施意见》</w:t>
      </w:r>
      <w:r>
        <w:rPr>
          <w:rFonts w:ascii="仿宋" w:hAnsi="仿宋" w:eastAsia="仿宋" w:cs="仿宋"/>
          <w:spacing w:val="45"/>
          <w:sz w:val="50"/>
          <w:szCs w:val="50"/>
        </w:rPr>
        <w:t xml:space="preserve">  </w:t>
      </w:r>
      <w:r>
        <w:rPr>
          <w:rFonts w:ascii="仿宋" w:hAnsi="仿宋" w:eastAsia="仿宋" w:cs="仿宋"/>
          <w:spacing w:val="-55"/>
          <w:sz w:val="50"/>
          <w:szCs w:val="50"/>
        </w:rPr>
        <w:t>(黔府发〔201</w:t>
      </w:r>
      <w:r>
        <w:rPr>
          <w:rFonts w:ascii="仿宋" w:hAnsi="仿宋" w:eastAsia="仿宋" w:cs="仿宋"/>
          <w:spacing w:val="-56"/>
          <w:sz w:val="50"/>
          <w:szCs w:val="50"/>
        </w:rPr>
        <w:t>8〕34</w:t>
      </w:r>
    </w:p>
    <w:p>
      <w:pPr>
        <w:spacing w:line="220" w:lineRule="auto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spacing w:val="-59"/>
          <w:sz w:val="50"/>
          <w:szCs w:val="50"/>
        </w:rPr>
        <w:t>号)精神，充分发挥创业担保贷款扶持创业、带动就业的积极作用，</w:t>
      </w:r>
    </w:p>
    <w:p>
      <w:pPr>
        <w:spacing w:line="220" w:lineRule="auto"/>
        <w:rPr>
          <w:rFonts w:ascii="仿宋" w:hAnsi="仿宋" w:eastAsia="仿宋" w:cs="仿宋"/>
          <w:sz w:val="50"/>
          <w:szCs w:val="50"/>
        </w:rPr>
        <w:sectPr>
          <w:pgSz w:w="16060" w:h="22920"/>
          <w:pgMar w:top="1948" w:right="1160" w:bottom="0" w:left="1640" w:header="0" w:footer="0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40" w:line="328" w:lineRule="auto"/>
        <w:ind w:right="155" w:firstLine="869"/>
        <w:jc w:val="both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加大对各类群体创业和小微企业支持力度，推进创业担保贷款工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作持续健康发展，结合我省实际，对我省创业担保贷款政策补充调整</w:t>
      </w:r>
    </w:p>
    <w:p>
      <w:pPr>
        <w:spacing w:line="220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9"/>
          <w:sz w:val="43"/>
          <w:szCs w:val="43"/>
        </w:rPr>
        <w:t>如下：</w:t>
      </w:r>
    </w:p>
    <w:p>
      <w:pPr>
        <w:spacing w:before="227" w:line="222" w:lineRule="auto"/>
        <w:ind w:left="86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"/>
          <w:sz w:val="43"/>
          <w:szCs w:val="43"/>
        </w:rPr>
        <w:t>一、扩大贷款对象范围、提高贷款额度</w:t>
      </w:r>
    </w:p>
    <w:p>
      <w:pPr>
        <w:spacing w:before="213" w:line="319" w:lineRule="auto"/>
        <w:ind w:firstLine="107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5"/>
          <w:sz w:val="43"/>
          <w:szCs w:val="43"/>
        </w:rPr>
        <w:t>(一)个人申请创业担保贷款。</w:t>
      </w:r>
      <w:r>
        <w:rPr>
          <w:rFonts w:ascii="仿宋" w:hAnsi="仿宋" w:eastAsia="仿宋" w:cs="仿宋"/>
          <w:spacing w:val="5"/>
          <w:sz w:val="43"/>
          <w:szCs w:val="43"/>
        </w:rPr>
        <w:t>除原规定的创业担保贷款</w:t>
      </w:r>
      <w:r>
        <w:rPr>
          <w:rFonts w:ascii="仿宋" w:hAnsi="仿宋" w:eastAsia="仿宋" w:cs="仿宋"/>
          <w:spacing w:val="4"/>
          <w:sz w:val="43"/>
          <w:szCs w:val="43"/>
        </w:rPr>
        <w:t>对象(城</w:t>
      </w:r>
      <w:r>
        <w:rPr>
          <w:rFonts w:ascii="仿宋" w:hAnsi="仿宋" w:eastAsia="仿宋" w:cs="仿宋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-2"/>
          <w:sz w:val="43"/>
          <w:szCs w:val="43"/>
        </w:rPr>
        <w:t>镇登记失业人员、就业困难人员、复员转业退役军人、刑满释</w:t>
      </w:r>
      <w:r>
        <w:rPr>
          <w:rFonts w:ascii="仿宋" w:hAnsi="仿宋" w:eastAsia="仿宋" w:cs="仿宋"/>
          <w:spacing w:val="-3"/>
          <w:sz w:val="43"/>
          <w:szCs w:val="43"/>
        </w:rPr>
        <w:t>放人员、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高校毕业生、化解过剩产能企业职工和失业人员、返乡</w:t>
      </w:r>
      <w:r>
        <w:rPr>
          <w:rFonts w:ascii="仿宋" w:hAnsi="仿宋" w:eastAsia="仿宋" w:cs="仿宋"/>
          <w:spacing w:val="2"/>
          <w:sz w:val="43"/>
          <w:szCs w:val="43"/>
        </w:rPr>
        <w:t>创业农民工、</w:t>
      </w:r>
      <w:r>
        <w:rPr>
          <w:rFonts w:ascii="仿宋" w:hAnsi="仿宋" w:eastAsia="仿宋" w:cs="仿宋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12"/>
          <w:sz w:val="43"/>
          <w:szCs w:val="43"/>
        </w:rPr>
        <w:t xml:space="preserve">网络商户、建档立卡贫困人口)外，将农村自主创业农民纳入支持范 </w:t>
      </w:r>
      <w:r>
        <w:rPr>
          <w:rFonts w:ascii="仿宋" w:hAnsi="仿宋" w:eastAsia="仿宋" w:cs="仿宋"/>
          <w:spacing w:val="5"/>
          <w:sz w:val="43"/>
          <w:szCs w:val="43"/>
        </w:rPr>
        <w:t>围，对上述群体中的妇女，应纳入重点对象。以上个人创业担保贷款</w:t>
      </w:r>
    </w:p>
    <w:p>
      <w:pPr>
        <w:spacing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4"/>
          <w:sz w:val="43"/>
          <w:szCs w:val="43"/>
        </w:rPr>
        <w:t>最高额度统一为15万元。</w:t>
      </w:r>
    </w:p>
    <w:p>
      <w:pPr>
        <w:spacing w:before="227" w:line="314" w:lineRule="auto"/>
        <w:ind w:firstLine="93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5"/>
          <w:sz w:val="43"/>
          <w:szCs w:val="43"/>
        </w:rPr>
        <w:t>个人创业担保贷款申请人提交创业担保贷款申请时，除助学贷款、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1"/>
          <w:sz w:val="43"/>
          <w:szCs w:val="43"/>
        </w:rPr>
        <w:t>扶贫贷款、住房贷款、购车贷款、5万元以下小额消费贷款(含信用</w:t>
      </w:r>
    </w:p>
    <w:p>
      <w:pPr>
        <w:spacing w:before="1" w:line="22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0"/>
          <w:sz w:val="43"/>
          <w:szCs w:val="43"/>
        </w:rPr>
        <w:t>卡消费)以外，本人及其配偶应没有其他贷款。</w:t>
      </w:r>
    </w:p>
    <w:p>
      <w:pPr>
        <w:spacing w:before="235" w:line="315" w:lineRule="auto"/>
        <w:ind w:right="115" w:firstLine="111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1"/>
          <w:sz w:val="43"/>
          <w:szCs w:val="43"/>
        </w:rPr>
        <w:t>(二)合伙或组织起来共同创业申请创业担保贷款。</w:t>
      </w:r>
      <w:r>
        <w:rPr>
          <w:rFonts w:ascii="仿宋" w:hAnsi="仿宋" w:eastAsia="仿宋" w:cs="仿宋"/>
          <w:spacing w:val="11"/>
          <w:sz w:val="43"/>
          <w:szCs w:val="43"/>
        </w:rPr>
        <w:t xml:space="preserve">符合上述个 </w:t>
      </w:r>
      <w:r>
        <w:rPr>
          <w:rFonts w:ascii="仿宋" w:hAnsi="仿宋" w:eastAsia="仿宋" w:cs="仿宋"/>
          <w:spacing w:val="7"/>
          <w:sz w:val="43"/>
          <w:szCs w:val="43"/>
        </w:rPr>
        <w:t>人申请创业担保贷款的十类人员合伙或组织起来共</w:t>
      </w:r>
      <w:r>
        <w:rPr>
          <w:rFonts w:ascii="仿宋" w:hAnsi="仿宋" w:eastAsia="仿宋" w:cs="仿宋"/>
          <w:spacing w:val="6"/>
          <w:sz w:val="43"/>
          <w:szCs w:val="43"/>
        </w:rPr>
        <w:t>同创业，每人可申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请最高额度为15万元的创业担保贷款。合伙创业应持有《合伙企业营</w:t>
      </w:r>
    </w:p>
    <w:p>
      <w:pPr>
        <w:spacing w:before="1"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1"/>
          <w:sz w:val="43"/>
          <w:szCs w:val="43"/>
        </w:rPr>
        <w:t>业执照》或合伙协议。组织创业应签订1年以上劳动合同。</w:t>
      </w:r>
    </w:p>
    <w:p>
      <w:pPr>
        <w:spacing w:before="247" w:line="314" w:lineRule="auto"/>
        <w:ind w:right="78" w:firstLine="112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8"/>
          <w:sz w:val="43"/>
          <w:szCs w:val="43"/>
        </w:rPr>
        <w:t>(三)小微企业申请创业担保贷</w:t>
      </w: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款。</w:t>
      </w:r>
      <w:r>
        <w:rPr>
          <w:rFonts w:ascii="宋体" w:hAnsi="宋体" w:eastAsia="宋体" w:cs="宋体"/>
          <w:spacing w:val="-6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当年新招用符合创业担保贷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6"/>
          <w:sz w:val="43"/>
          <w:szCs w:val="43"/>
        </w:rPr>
        <w:t>款申请条件的人员数量达到企业现有在职职工人数25%(超过100人</w:t>
      </w:r>
      <w:r>
        <w:rPr>
          <w:rFonts w:ascii="仿宋" w:hAnsi="仿宋" w:eastAsia="仿宋" w:cs="仿宋"/>
          <w:spacing w:val="1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7"/>
          <w:sz w:val="43"/>
          <w:szCs w:val="43"/>
        </w:rPr>
        <w:t>的企业达到15%)、并与其签订1年以上劳动合同的小微企业，经办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银行根据企业实际招用人数合理确定创业担保贷款额度，贷款</w:t>
      </w:r>
      <w:r>
        <w:rPr>
          <w:rFonts w:ascii="仿宋" w:hAnsi="仿宋" w:eastAsia="仿宋" w:cs="仿宋"/>
          <w:spacing w:val="6"/>
          <w:sz w:val="43"/>
          <w:szCs w:val="43"/>
        </w:rPr>
        <w:t>总额最</w:t>
      </w:r>
    </w:p>
    <w:p>
      <w:pPr>
        <w:spacing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</w:rPr>
        <w:t>高不超过300万元。小微企业认定标准按照《</w:t>
      </w:r>
      <w:r>
        <w:rPr>
          <w:rFonts w:ascii="仿宋" w:hAnsi="仿宋" w:eastAsia="仿宋" w:cs="仿宋"/>
          <w:spacing w:val="4"/>
          <w:sz w:val="43"/>
          <w:szCs w:val="43"/>
        </w:rPr>
        <w:t>中小企业划型标准规定》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40" w:line="18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3"/>
          <w:w w:val="58"/>
          <w:sz w:val="43"/>
          <w:szCs w:val="43"/>
        </w:rPr>
        <w:t>—</w:t>
      </w:r>
      <w:r>
        <w:rPr>
          <w:rFonts w:ascii="仿宋" w:hAnsi="仿宋" w:eastAsia="仿宋" w:cs="仿宋"/>
          <w:spacing w:val="-30"/>
          <w:w w:val="95"/>
          <w:sz w:val="43"/>
          <w:szCs w:val="43"/>
        </w:rPr>
        <w:t>2—</w:t>
      </w:r>
    </w:p>
    <w:p>
      <w:pPr>
        <w:spacing w:line="180" w:lineRule="auto"/>
        <w:rPr>
          <w:rFonts w:ascii="仿宋" w:hAnsi="仿宋" w:eastAsia="仿宋" w:cs="仿宋"/>
          <w:sz w:val="43"/>
          <w:szCs w:val="43"/>
        </w:rPr>
        <w:sectPr>
          <w:pgSz w:w="16060" w:h="22920"/>
          <w:pgMar w:top="1948" w:right="1264" w:bottom="0" w:left="1530" w:header="0" w:footer="0" w:gutter="0"/>
          <w:cols w:space="720" w:num="1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40" w:line="221" w:lineRule="auto"/>
        <w:ind w:left="33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8"/>
          <w:sz w:val="43"/>
          <w:szCs w:val="43"/>
        </w:rPr>
        <w:t>(工信部联企业(2011)300号)执行。</w:t>
      </w:r>
    </w:p>
    <w:p>
      <w:pPr>
        <w:spacing w:before="232" w:line="221" w:lineRule="auto"/>
        <w:ind w:left="97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二、放宽贴息政策</w:t>
      </w:r>
    </w:p>
    <w:p>
      <w:pPr>
        <w:spacing w:before="305" w:line="320" w:lineRule="auto"/>
        <w:ind w:right="14" w:firstLine="105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2"/>
          <w:sz w:val="43"/>
          <w:szCs w:val="43"/>
        </w:rPr>
        <w:t>(一)调整个人贴息方式。</w:t>
      </w:r>
      <w:r>
        <w:rPr>
          <w:rFonts w:ascii="楷体" w:hAnsi="楷体" w:eastAsia="楷体" w:cs="楷体"/>
          <w:spacing w:val="-11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>对个人发放的创业担保贷款期限最长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9"/>
          <w:sz w:val="43"/>
          <w:szCs w:val="43"/>
        </w:rPr>
        <w:t>不超过3年，贫困地区(含国家扶贫开发工作重点县、全国14个集中</w:t>
      </w:r>
      <w:r>
        <w:rPr>
          <w:rFonts w:ascii="仿宋" w:hAnsi="仿宋" w:eastAsia="仿宋" w:cs="仿宋"/>
          <w:spacing w:val="1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连片特殊困难地区)财政部门给予3年全额贴息，其他地区财政部门</w:t>
      </w:r>
      <w:r>
        <w:rPr>
          <w:rFonts w:ascii="仿宋" w:hAnsi="仿宋" w:eastAsia="仿宋" w:cs="仿宋"/>
          <w:spacing w:val="11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2"/>
          <w:sz w:val="43"/>
          <w:szCs w:val="43"/>
        </w:rPr>
        <w:t>按2年(第1年、第2年)全额贴息执行，贷款经创业担保贷</w:t>
      </w:r>
      <w:r>
        <w:rPr>
          <w:rFonts w:ascii="仿宋" w:hAnsi="仿宋" w:eastAsia="仿宋" w:cs="仿宋"/>
          <w:spacing w:val="41"/>
          <w:sz w:val="43"/>
          <w:szCs w:val="43"/>
        </w:rPr>
        <w:t>款担保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0"/>
          <w:sz w:val="43"/>
          <w:szCs w:val="43"/>
        </w:rPr>
        <w:t>基金运营管理机构(以下简称“担保机构”)和经办银行认可，可以</w:t>
      </w:r>
    </w:p>
    <w:p>
      <w:pPr>
        <w:spacing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2"/>
          <w:sz w:val="43"/>
          <w:szCs w:val="43"/>
        </w:rPr>
        <w:t>展期1次，展期期限不超过1年(展期期限内贷款不予以</w:t>
      </w:r>
      <w:r>
        <w:rPr>
          <w:rFonts w:ascii="仿宋" w:hAnsi="仿宋" w:eastAsia="仿宋" w:cs="仿宋"/>
          <w:spacing w:val="31"/>
          <w:sz w:val="43"/>
          <w:szCs w:val="43"/>
        </w:rPr>
        <w:t>贴息)。</w:t>
      </w:r>
    </w:p>
    <w:p>
      <w:pPr>
        <w:spacing w:before="212" w:line="313" w:lineRule="auto"/>
        <w:ind w:right="36" w:firstLine="105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4"/>
          <w:sz w:val="43"/>
          <w:szCs w:val="43"/>
        </w:rPr>
        <w:t>(二)加大对小微企业支持。</w:t>
      </w:r>
      <w:r>
        <w:rPr>
          <w:rFonts w:ascii="楷体" w:hAnsi="楷体" w:eastAsia="楷体" w:cs="楷体"/>
          <w:spacing w:val="85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"/>
          <w:sz w:val="43"/>
          <w:szCs w:val="43"/>
        </w:rPr>
        <w:t>对小微企业发放的创业担保贷款期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限最长不超过2年，财政部门按照贷款合同签</w:t>
      </w:r>
      <w:r>
        <w:rPr>
          <w:rFonts w:ascii="仿宋" w:hAnsi="仿宋" w:eastAsia="仿宋" w:cs="仿宋"/>
          <w:spacing w:val="5"/>
          <w:sz w:val="43"/>
          <w:szCs w:val="43"/>
        </w:rPr>
        <w:t>订日贷款基础利率的50%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3"/>
          <w:sz w:val="43"/>
          <w:szCs w:val="43"/>
        </w:rPr>
        <w:t>给予贴息，贷款经担保机构和经办银行认可，可以展期1次，展期期</w:t>
      </w:r>
      <w:r>
        <w:rPr>
          <w:rFonts w:ascii="仿宋" w:hAnsi="仿宋" w:eastAsia="仿宋" w:cs="仿宋"/>
          <w:spacing w:val="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7"/>
          <w:sz w:val="43"/>
          <w:szCs w:val="43"/>
        </w:rPr>
        <w:t>限不超过1年(展期期限内贷款不予以贴息)。对已享受财政部门贴</w:t>
      </w:r>
    </w:p>
    <w:p>
      <w:pPr>
        <w:spacing w:before="2" w:line="220" w:lineRule="auto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5"/>
          <w:sz w:val="43"/>
          <w:szCs w:val="43"/>
        </w:rPr>
        <w:t>息支持的小微企业创业担保贷款，可通过创业担保贷款基金提供支</w:t>
      </w:r>
      <w:r>
        <w:rPr>
          <w:rFonts w:ascii="仿宋" w:hAnsi="仿宋" w:eastAsia="仿宋" w:cs="仿宋"/>
          <w:spacing w:val="-6"/>
          <w:sz w:val="43"/>
          <w:szCs w:val="43"/>
        </w:rPr>
        <w:t>持。</w:t>
      </w:r>
    </w:p>
    <w:p>
      <w:pPr>
        <w:spacing w:before="213" w:line="314" w:lineRule="auto"/>
        <w:ind w:right="40" w:firstLine="105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2"/>
          <w:sz w:val="43"/>
          <w:szCs w:val="43"/>
        </w:rPr>
        <w:t>(三)增加贷款次数</w:t>
      </w: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。</w:t>
      </w:r>
      <w:r>
        <w:rPr>
          <w:rFonts w:ascii="仿宋" w:hAnsi="仿宋" w:eastAsia="仿宋" w:cs="仿宋"/>
          <w:spacing w:val="12"/>
          <w:sz w:val="43"/>
          <w:szCs w:val="43"/>
        </w:rPr>
        <w:t>对按时还款、带动就业能力强、创业项目</w:t>
      </w:r>
      <w:r>
        <w:rPr>
          <w:rFonts w:ascii="仿宋" w:hAnsi="仿宋" w:eastAsia="仿宋" w:cs="仿宋"/>
          <w:spacing w:val="4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好的借款个人和小微企业，可继续申请创业担保贷款并享受贴息，累</w:t>
      </w:r>
      <w:r>
        <w:rPr>
          <w:rFonts w:ascii="仿宋" w:hAnsi="仿宋" w:eastAsia="仿宋" w:cs="仿宋"/>
          <w:spacing w:val="1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计次数不得超过3次(一次，指借款合同中载明的贷款起止时间周期，</w:t>
      </w:r>
    </w:p>
    <w:p>
      <w:pPr>
        <w:spacing w:before="2" w:line="22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如遇提前还款，按实际还款时间来计算周期)。</w:t>
      </w:r>
    </w:p>
    <w:p>
      <w:pPr>
        <w:spacing w:before="254" w:line="223" w:lineRule="auto"/>
        <w:ind w:left="88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三、降低担保门槛</w:t>
      </w:r>
    </w:p>
    <w:p>
      <w:pPr>
        <w:spacing w:before="241" w:line="313" w:lineRule="auto"/>
        <w:ind w:right="92" w:firstLine="105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1"/>
          <w:sz w:val="43"/>
          <w:szCs w:val="43"/>
        </w:rPr>
        <w:t>(一)增加反担保形式。</w:t>
      </w:r>
      <w:r>
        <w:rPr>
          <w:rFonts w:ascii="仿宋" w:hAnsi="仿宋" w:eastAsia="仿宋" w:cs="仿宋"/>
          <w:spacing w:val="11"/>
          <w:sz w:val="43"/>
          <w:szCs w:val="43"/>
        </w:rPr>
        <w:t>鼓励各级担保机构聚焦第一还款来源，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结合本地实际降低反担保门槛。符合条件的国家级、省级创业孵化示</w:t>
      </w:r>
      <w:r>
        <w:rPr>
          <w:rFonts w:ascii="仿宋" w:hAnsi="仿宋" w:eastAsia="仿宋" w:cs="仿宋"/>
          <w:spacing w:val="10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7"/>
          <w:sz w:val="43"/>
          <w:szCs w:val="43"/>
        </w:rPr>
        <w:t>范基地和省级农民工创业园(点),经财政、人力资源社会保障部门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</w:rPr>
        <w:t>和经办银行认可，可为进入国家级、省级创业孵化示范基地和省级农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40" w:line="180" w:lineRule="auto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1"/>
          <w:w w:val="60"/>
          <w:sz w:val="43"/>
          <w:szCs w:val="43"/>
        </w:rPr>
        <w:t>—3</w:t>
      </w:r>
      <w:r>
        <w:rPr>
          <w:rFonts w:ascii="仿宋" w:hAnsi="仿宋" w:eastAsia="仿宋" w:cs="仿宋"/>
          <w:spacing w:val="-12"/>
          <w:w w:val="60"/>
          <w:sz w:val="43"/>
          <w:szCs w:val="43"/>
        </w:rPr>
        <w:t>—</w:t>
      </w:r>
    </w:p>
    <w:p>
      <w:pPr>
        <w:spacing w:line="180" w:lineRule="auto"/>
        <w:rPr>
          <w:rFonts w:ascii="仿宋" w:hAnsi="仿宋" w:eastAsia="仿宋" w:cs="仿宋"/>
          <w:sz w:val="43"/>
          <w:szCs w:val="43"/>
        </w:rPr>
        <w:sectPr>
          <w:pgSz w:w="16060" w:h="22920"/>
          <w:pgMar w:top="1948" w:right="1465" w:bottom="0" w:left="1420" w:header="0" w:footer="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39" w:line="730" w:lineRule="exact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1"/>
          <w:position w:val="21"/>
          <w:sz w:val="43"/>
          <w:szCs w:val="43"/>
        </w:rPr>
        <w:t>民工创业园(点)的贷款人提供反担保。同时经经办银行</w:t>
      </w:r>
      <w:r>
        <w:rPr>
          <w:rFonts w:ascii="仿宋" w:hAnsi="仿宋" w:eastAsia="仿宋" w:cs="仿宋"/>
          <w:spacing w:val="20"/>
          <w:position w:val="21"/>
          <w:sz w:val="43"/>
          <w:szCs w:val="43"/>
        </w:rPr>
        <w:t>和担保机构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认可的国有或民营担保公司可为创业者和小微企业担供反担保。</w:t>
      </w:r>
    </w:p>
    <w:p>
      <w:pPr>
        <w:spacing w:before="247" w:line="313" w:lineRule="auto"/>
        <w:ind w:right="174" w:firstLine="1156"/>
        <w:jc w:val="both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2"/>
          <w:sz w:val="43"/>
          <w:szCs w:val="43"/>
        </w:rPr>
        <w:t>(二)完善担保机制。</w:t>
      </w:r>
      <w:r>
        <w:rPr>
          <w:rFonts w:ascii="仿宋" w:hAnsi="仿宋" w:eastAsia="仿宋" w:cs="仿宋"/>
          <w:spacing w:val="2"/>
          <w:sz w:val="43"/>
          <w:szCs w:val="43"/>
        </w:rPr>
        <w:t>探索通过信用担保方式发放创业担保贷款，</w:t>
      </w:r>
      <w:r>
        <w:rPr>
          <w:rFonts w:ascii="仿宋" w:hAnsi="仿宋" w:eastAsia="仿宋" w:cs="仿宋"/>
          <w:spacing w:val="14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在不断提高风险评估能力的基础上，逐步取消反担保。对社会征信机</w:t>
      </w:r>
      <w:r>
        <w:rPr>
          <w:rFonts w:ascii="仿宋" w:hAnsi="仿宋" w:eastAsia="仿宋" w:cs="仿宋"/>
          <w:spacing w:val="7"/>
          <w:sz w:val="43"/>
          <w:szCs w:val="43"/>
        </w:rPr>
        <w:t xml:space="preserve">  构推荐的信用优良创业者，申请创业担保贷款应免除反担保；对获得 </w:t>
      </w:r>
      <w:r>
        <w:rPr>
          <w:rFonts w:ascii="仿宋" w:hAnsi="仿宋" w:eastAsia="仿宋" w:cs="仿宋"/>
          <w:spacing w:val="6"/>
          <w:sz w:val="43"/>
          <w:szCs w:val="43"/>
        </w:rPr>
        <w:t>市级以上荣誉称号的创业人员、创业项目、创业企业，经金融机构评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6"/>
          <w:sz w:val="43"/>
          <w:szCs w:val="43"/>
        </w:rPr>
        <w:t>估认定的信用小微企业、商户、农户，经营稳定守信的二次申请贷款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7"/>
          <w:sz w:val="43"/>
          <w:szCs w:val="43"/>
        </w:rPr>
        <w:t>的创业者等特定群体原则上取消反担保。各地对</w:t>
      </w:r>
      <w:r>
        <w:rPr>
          <w:rFonts w:ascii="仿宋" w:hAnsi="仿宋" w:eastAsia="仿宋" w:cs="仿宋"/>
          <w:spacing w:val="6"/>
          <w:sz w:val="43"/>
          <w:szCs w:val="43"/>
        </w:rPr>
        <w:t>经营状况好、用工规</w:t>
      </w:r>
    </w:p>
    <w:p>
      <w:pPr>
        <w:spacing w:before="1" w:line="219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"/>
          <w:sz w:val="43"/>
          <w:szCs w:val="43"/>
        </w:rPr>
        <w:t>范、信用优良的就业扶贫车间和扶贫基地，可探索逐步取消反担保。</w:t>
      </w:r>
    </w:p>
    <w:p>
      <w:pPr>
        <w:spacing w:before="279" w:line="221" w:lineRule="auto"/>
        <w:ind w:left="90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2"/>
          <w:sz w:val="43"/>
          <w:szCs w:val="43"/>
        </w:rPr>
        <w:t>四、</w:t>
      </w:r>
      <w:r>
        <w:rPr>
          <w:rFonts w:ascii="黑体" w:hAnsi="黑体" w:eastAsia="黑体" w:cs="黑体"/>
          <w:spacing w:val="-65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43"/>
          <w:szCs w:val="43"/>
        </w:rPr>
        <w:t>突出重点统筹推进</w:t>
      </w:r>
    </w:p>
    <w:p>
      <w:pPr>
        <w:spacing w:before="270" w:line="314" w:lineRule="auto"/>
        <w:ind w:firstLine="90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5"/>
          <w:sz w:val="43"/>
          <w:szCs w:val="43"/>
        </w:rPr>
        <w:t>各地要充分发挥创业担保贷款在促进创业带动就业中的重要作</w:t>
      </w:r>
      <w:r>
        <w:rPr>
          <w:rFonts w:ascii="仿宋" w:hAnsi="仿宋" w:eastAsia="仿宋" w:cs="仿宋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5"/>
          <w:sz w:val="43"/>
          <w:szCs w:val="43"/>
        </w:rPr>
        <w:t>用，打好组合拳，抓重点求突破，确保“稳就业”举措落到实处。紧  扣政府改革谋创新，发挥好创业担保贷款助推脱贫攻坚的作用，优先  用于具有扶贫带动效应的产业项目和“三变”创业项目，推动“三变”</w:t>
      </w:r>
      <w:r>
        <w:rPr>
          <w:rFonts w:ascii="仿宋" w:hAnsi="仿宋" w:eastAsia="仿宋" w:cs="仿宋"/>
          <w:spacing w:val="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2"/>
          <w:sz w:val="43"/>
          <w:szCs w:val="43"/>
        </w:rPr>
        <w:t xml:space="preserve">改革促“双创”,对在“中国创翼”创业创新大赛获得全国奖项的项  </w:t>
      </w:r>
      <w:r>
        <w:rPr>
          <w:rFonts w:ascii="仿宋" w:hAnsi="仿宋" w:eastAsia="仿宋" w:cs="仿宋"/>
          <w:spacing w:val="5"/>
          <w:sz w:val="43"/>
          <w:szCs w:val="43"/>
        </w:rPr>
        <w:t>目和被评为省级返乡农民工创业之星的优秀创业者给予</w:t>
      </w:r>
      <w:r>
        <w:rPr>
          <w:rFonts w:ascii="仿宋" w:hAnsi="仿宋" w:eastAsia="仿宋" w:cs="仿宋"/>
          <w:spacing w:val="4"/>
          <w:sz w:val="43"/>
          <w:szCs w:val="43"/>
        </w:rPr>
        <w:t>重点支持，确</w:t>
      </w:r>
      <w:r>
        <w:rPr>
          <w:rFonts w:ascii="仿宋" w:hAnsi="仿宋" w:eastAsia="仿宋" w:cs="仿宋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6"/>
          <w:sz w:val="43"/>
          <w:szCs w:val="43"/>
        </w:rPr>
        <w:t>保优秀项目发展壮大。加大对返乡农民工创业的支持力度，激发乡村</w:t>
      </w:r>
    </w:p>
    <w:p>
      <w:pPr>
        <w:spacing w:before="2" w:line="22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z w:val="43"/>
          <w:szCs w:val="43"/>
        </w:rPr>
        <w:t>创业创新活力，助力乡村振兴和脱贫攻坚。</w:t>
      </w:r>
    </w:p>
    <w:p>
      <w:pPr>
        <w:spacing w:before="229" w:line="221" w:lineRule="auto"/>
        <w:ind w:left="90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z w:val="43"/>
          <w:szCs w:val="43"/>
        </w:rPr>
        <w:t>五、简化工作流程</w:t>
      </w:r>
    </w:p>
    <w:p>
      <w:pPr>
        <w:spacing w:before="238" w:line="322" w:lineRule="auto"/>
        <w:ind w:right="357" w:firstLine="900"/>
        <w:jc w:val="both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各地各部门要简化工作流程、提高效率，推行网上</w:t>
      </w:r>
      <w:r>
        <w:rPr>
          <w:rFonts w:ascii="仿宋" w:hAnsi="仿宋" w:eastAsia="仿宋" w:cs="仿宋"/>
          <w:spacing w:val="6"/>
          <w:sz w:val="43"/>
          <w:szCs w:val="43"/>
        </w:rPr>
        <w:t>办理模式，将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受理条件、办理方式、办理时限、申请资料、表格、办理流程等办事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指南上传门户网站，为符合条件的创业者、小微企业办理创业担保贷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41" w:line="183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w w:val="59"/>
          <w:sz w:val="43"/>
          <w:szCs w:val="43"/>
        </w:rPr>
        <w:t>—</w:t>
      </w:r>
      <w:r>
        <w:rPr>
          <w:rFonts w:ascii="宋体" w:hAnsi="宋体" w:eastAsia="宋体" w:cs="宋体"/>
          <w:spacing w:val="-25"/>
          <w:w w:val="93"/>
          <w:sz w:val="43"/>
          <w:szCs w:val="43"/>
        </w:rPr>
        <w:t>4—</w:t>
      </w:r>
    </w:p>
    <w:p>
      <w:pPr>
        <w:spacing w:line="183" w:lineRule="auto"/>
        <w:rPr>
          <w:rFonts w:ascii="宋体" w:hAnsi="宋体" w:eastAsia="宋体" w:cs="宋体"/>
          <w:sz w:val="43"/>
          <w:szCs w:val="43"/>
        </w:rPr>
        <w:sectPr>
          <w:pgSz w:w="16060" w:h="22920"/>
          <w:pgMar w:top="1948" w:right="1130" w:bottom="0" w:left="1439" w:header="0" w:footer="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spacing w:before="140" w:line="318" w:lineRule="auto"/>
        <w:ind w:right="1"/>
        <w:jc w:val="both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</w:rPr>
        <w:t>款提供优质便捷服务。探索将申请受理、材料审核、征信查询等贷款</w:t>
      </w:r>
      <w:r>
        <w:rPr>
          <w:rFonts w:ascii="仿宋" w:hAnsi="仿宋" w:eastAsia="仿宋" w:cs="仿宋"/>
          <w:spacing w:val="7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"/>
          <w:sz w:val="43"/>
          <w:szCs w:val="43"/>
        </w:rPr>
        <w:t>手续和担保手续一次性办结。大力推行大数据创业担保贷款，通过贵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8"/>
          <w:sz w:val="43"/>
          <w:szCs w:val="43"/>
        </w:rPr>
        <w:t>州省劳动力培训就业信息系统、</w:t>
      </w:r>
      <w:r>
        <w:rPr>
          <w:rFonts w:ascii="仿宋" w:hAnsi="仿宋" w:eastAsia="仿宋" w:cs="仿宋"/>
          <w:spacing w:val="55"/>
          <w:sz w:val="43"/>
          <w:szCs w:val="43"/>
        </w:rPr>
        <w:t xml:space="preserve">  </w:t>
      </w:r>
      <w:r>
        <w:rPr>
          <w:rFonts w:ascii="仿宋" w:hAnsi="仿宋" w:eastAsia="仿宋" w:cs="仿宋"/>
          <w:spacing w:val="-8"/>
          <w:sz w:val="43"/>
          <w:szCs w:val="43"/>
        </w:rPr>
        <w:t>“贵州就业帮”手机</w:t>
      </w:r>
      <w:r>
        <w:rPr>
          <w:rFonts w:ascii="仿宋" w:hAnsi="仿宋" w:eastAsia="仿宋" w:cs="仿宋"/>
          <w:spacing w:val="-12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9"/>
          <w:sz w:val="43"/>
          <w:szCs w:val="43"/>
        </w:rPr>
        <w:t>APP,</w:t>
      </w:r>
      <w:r>
        <w:rPr>
          <w:rFonts w:ascii="宋体" w:hAnsi="宋体" w:eastAsia="宋体" w:cs="宋体"/>
          <w:spacing w:val="5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9"/>
          <w:sz w:val="43"/>
          <w:szCs w:val="43"/>
        </w:rPr>
        <w:t>打造“大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sz w:val="43"/>
          <w:szCs w:val="43"/>
        </w:rPr>
        <w:t>数据+创业担保贷款”平台，实现申请创业担保贷款“全省通办、掌上</w:t>
      </w:r>
    </w:p>
    <w:p>
      <w:pPr>
        <w:spacing w:line="223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6"/>
          <w:sz w:val="43"/>
          <w:szCs w:val="43"/>
        </w:rPr>
        <w:t>办理、只跑一次”。</w:t>
      </w:r>
    </w:p>
    <w:p>
      <w:pPr>
        <w:spacing w:before="227" w:line="223" w:lineRule="auto"/>
        <w:ind w:left="92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"/>
          <w:sz w:val="43"/>
          <w:szCs w:val="43"/>
        </w:rPr>
        <w:t>六、规范担保基金管理</w:t>
      </w:r>
    </w:p>
    <w:p>
      <w:pPr>
        <w:spacing w:before="257" w:line="313" w:lineRule="auto"/>
        <w:ind w:firstLine="94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</w:rPr>
        <w:t>各地要将人力资源社会保障部门的“就业小额贷款担保中心”更</w:t>
      </w:r>
      <w:r>
        <w:rPr>
          <w:rFonts w:ascii="仿宋" w:hAnsi="仿宋" w:eastAsia="仿宋" w:cs="仿宋"/>
          <w:spacing w:val="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14"/>
          <w:sz w:val="43"/>
          <w:szCs w:val="43"/>
        </w:rPr>
        <w:t>名为“创业担保贷款中心”,并开设担保基金存放专户</w:t>
      </w:r>
      <w:r>
        <w:rPr>
          <w:rFonts w:ascii="仿宋" w:hAnsi="仿宋" w:eastAsia="仿宋" w:cs="仿宋"/>
          <w:spacing w:val="13"/>
          <w:sz w:val="43"/>
          <w:szCs w:val="43"/>
        </w:rPr>
        <w:t>，加强担保基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金的规范管理，实行专户管理、封闭运行。对创业担保贷款责任余额</w:t>
      </w:r>
      <w:r>
        <w:rPr>
          <w:rFonts w:ascii="仿宋" w:hAnsi="仿宋" w:eastAsia="仿宋" w:cs="仿宋"/>
          <w:spacing w:val="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已超过担保基金规定放大倍数的，各级财政要建立</w:t>
      </w:r>
      <w:r>
        <w:rPr>
          <w:rFonts w:ascii="仿宋" w:hAnsi="仿宋" w:eastAsia="仿宋" w:cs="仿宋"/>
          <w:spacing w:val="4"/>
          <w:sz w:val="43"/>
          <w:szCs w:val="43"/>
        </w:rPr>
        <w:t>创业担保贷款担保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基金与贷款增长幅度的补充机制，发挥担保基金支撑创业担保贷款扩</w:t>
      </w:r>
      <w:r>
        <w:rPr>
          <w:rFonts w:ascii="仿宋" w:hAnsi="仿宋" w:eastAsia="仿宋" w:cs="仿宋"/>
          <w:spacing w:val="7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"/>
          <w:sz w:val="43"/>
          <w:szCs w:val="43"/>
        </w:rPr>
        <w:t>大规模的作用。提倡多渠道筹措担保基金，包括国内外机构、团体、</w:t>
      </w:r>
      <w:r>
        <w:rPr>
          <w:rFonts w:ascii="仿宋" w:hAnsi="仿宋" w:eastAsia="仿宋" w:cs="仿宋"/>
          <w:spacing w:val="14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6"/>
          <w:sz w:val="43"/>
          <w:szCs w:val="43"/>
        </w:rPr>
        <w:t>个人的捐赠，以及经省人民政府同意的其他筹措渠道。担保基金由担</w:t>
      </w:r>
      <w:r>
        <w:rPr>
          <w:rFonts w:ascii="仿宋" w:hAnsi="仿宋" w:eastAsia="仿宋" w:cs="仿宋"/>
          <w:spacing w:val="15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保机构负责具体运营管理。探索支持和鼓励未存放创业担保贷款担保</w:t>
      </w:r>
      <w:r>
        <w:rPr>
          <w:rFonts w:ascii="仿宋" w:hAnsi="仿宋" w:eastAsia="仿宋" w:cs="仿宋"/>
          <w:spacing w:val="1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基金的金融机构为符合条件的创业人员发放创业担保贷款，不占用担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>保基金，可按规定给予贴息，进一步提高扶持面。</w:t>
      </w:r>
    </w:p>
    <w:p>
      <w:pPr>
        <w:spacing w:before="283" w:line="222" w:lineRule="auto"/>
        <w:ind w:left="87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"/>
          <w:sz w:val="43"/>
          <w:szCs w:val="43"/>
        </w:rPr>
        <w:t>七、健全部门联动</w:t>
      </w:r>
    </w:p>
    <w:p>
      <w:pPr>
        <w:spacing w:before="277" w:line="313" w:lineRule="auto"/>
        <w:ind w:right="23" w:firstLine="85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健全跨部门协调配合机制，明确职责分工，做到各司其职，各负</w:t>
      </w:r>
      <w:r>
        <w:rPr>
          <w:rFonts w:ascii="仿宋" w:hAnsi="仿宋" w:eastAsia="仿宋" w:cs="仿宋"/>
          <w:spacing w:val="1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其责。建立各有关部门间的创业担保贷款数</w:t>
      </w:r>
      <w:r>
        <w:rPr>
          <w:rFonts w:ascii="仿宋" w:hAnsi="仿宋" w:eastAsia="仿宋" w:cs="仿宋"/>
          <w:spacing w:val="6"/>
          <w:sz w:val="43"/>
          <w:szCs w:val="43"/>
        </w:rPr>
        <w:t>据信息共享机制，定期进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4"/>
          <w:sz w:val="43"/>
          <w:szCs w:val="43"/>
        </w:rPr>
        <w:t>行沟通交流，形成工作合力，实现创业担保贷款业务的</w:t>
      </w:r>
      <w:r>
        <w:rPr>
          <w:rFonts w:ascii="仿宋" w:hAnsi="仿宋" w:eastAsia="仿宋" w:cs="仿宋"/>
          <w:spacing w:val="3"/>
          <w:sz w:val="43"/>
          <w:szCs w:val="43"/>
        </w:rPr>
        <w:t>精准化管理，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进一步推动创业担保贷款规范发展。</w:t>
      </w:r>
    </w:p>
    <w:p>
      <w:pPr>
        <w:spacing w:before="220" w:line="224" w:lineRule="auto"/>
        <w:ind w:right="55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1"/>
          <w:sz w:val="43"/>
          <w:szCs w:val="43"/>
        </w:rPr>
        <w:t>(一)人力资源社会保障部门职责。</w:t>
      </w:r>
      <w:r>
        <w:rPr>
          <w:rFonts w:ascii="仿宋" w:hAnsi="仿宋" w:eastAsia="仿宋" w:cs="仿宋"/>
          <w:spacing w:val="11"/>
          <w:sz w:val="43"/>
          <w:szCs w:val="43"/>
        </w:rPr>
        <w:t>人力资源社会保障部门负责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25" w:line="182" w:lineRule="auto"/>
        <w:jc w:val="right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49"/>
          <w:sz w:val="38"/>
          <w:szCs w:val="38"/>
        </w:rPr>
        <w:t>-5</w:t>
      </w:r>
      <w:r>
        <w:rPr>
          <w:rFonts w:ascii="宋体" w:hAnsi="宋体" w:eastAsia="宋体" w:cs="宋体"/>
          <w:spacing w:val="-48"/>
          <w:sz w:val="38"/>
          <w:szCs w:val="38"/>
        </w:rPr>
        <w:t>:</w:t>
      </w:r>
      <w:r>
        <w:rPr>
          <w:rFonts w:ascii="宋体" w:hAnsi="宋体" w:eastAsia="宋体" w:cs="宋体"/>
          <w:spacing w:val="-14"/>
          <w:sz w:val="38"/>
          <w:szCs w:val="38"/>
        </w:rPr>
        <w:t>-</w:t>
      </w:r>
    </w:p>
    <w:p>
      <w:pPr>
        <w:spacing w:line="182" w:lineRule="auto"/>
        <w:rPr>
          <w:rFonts w:ascii="宋体" w:hAnsi="宋体" w:eastAsia="宋体" w:cs="宋体"/>
          <w:sz w:val="38"/>
          <w:szCs w:val="38"/>
        </w:rPr>
        <w:sectPr>
          <w:pgSz w:w="16300" w:h="23090"/>
          <w:pgMar w:top="1962" w:right="1656" w:bottom="0" w:left="1519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40" w:line="318" w:lineRule="auto"/>
        <w:ind w:right="71"/>
        <w:jc w:val="both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7"/>
          <w:sz w:val="43"/>
          <w:szCs w:val="43"/>
        </w:rPr>
        <w:t>核定申请人类别，在审核申请人资格时，确定申请人身份类别并作出</w:t>
      </w:r>
      <w:r>
        <w:rPr>
          <w:rFonts w:ascii="仿宋" w:hAnsi="仿宋" w:eastAsia="仿宋" w:cs="仿宋"/>
          <w:spacing w:val="1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标识，对于申请人属于多个类别的，取其一种类别</w:t>
      </w:r>
      <w:r>
        <w:rPr>
          <w:rFonts w:ascii="仿宋" w:hAnsi="仿宋" w:eastAsia="仿宋" w:cs="仿宋"/>
          <w:spacing w:val="7"/>
          <w:sz w:val="43"/>
          <w:szCs w:val="43"/>
        </w:rPr>
        <w:t>；指导和监督担保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机构做好创业担保贷款项目审查、贷款担保、贷后监管等工作；加强</w:t>
      </w:r>
      <w:r>
        <w:rPr>
          <w:rFonts w:ascii="仿宋" w:hAnsi="仿宋" w:eastAsia="仿宋" w:cs="仿宋"/>
          <w:spacing w:val="14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创业担保贷款政策解释宣传，扩大创业担保贷款受益面；对优</w:t>
      </w:r>
      <w:r>
        <w:rPr>
          <w:rFonts w:ascii="仿宋" w:hAnsi="仿宋" w:eastAsia="仿宋" w:cs="仿宋"/>
          <w:spacing w:val="6"/>
          <w:sz w:val="43"/>
          <w:szCs w:val="43"/>
        </w:rPr>
        <w:t>秀创业</w:t>
      </w:r>
    </w:p>
    <w:p>
      <w:pPr>
        <w:spacing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者、创业事迹开展典型宣传。</w:t>
      </w:r>
    </w:p>
    <w:p>
      <w:pPr>
        <w:spacing w:before="272" w:line="314" w:lineRule="auto"/>
        <w:ind w:right="74" w:firstLine="113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3"/>
          <w:sz w:val="43"/>
          <w:szCs w:val="43"/>
        </w:rPr>
        <w:t>(二)财政部门职责。</w:t>
      </w:r>
      <w:r>
        <w:rPr>
          <w:rFonts w:ascii="仿宋" w:hAnsi="仿宋" w:eastAsia="仿宋" w:cs="仿宋"/>
          <w:spacing w:val="13"/>
          <w:sz w:val="43"/>
          <w:szCs w:val="43"/>
        </w:rPr>
        <w:t>财政部门要加强对创业担保贷</w:t>
      </w:r>
      <w:r>
        <w:rPr>
          <w:rFonts w:ascii="仿宋" w:hAnsi="仿宋" w:eastAsia="仿宋" w:cs="仿宋"/>
          <w:spacing w:val="12"/>
          <w:sz w:val="43"/>
          <w:szCs w:val="43"/>
        </w:rPr>
        <w:t>款工作的支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持力度，负责做好创业担保贷款财政贴息资金申请、审核、拨付以及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指导管理工作，落实创业担保贷款贴息及奖补资金保障，加强资金绩</w:t>
      </w:r>
      <w:r>
        <w:rPr>
          <w:rFonts w:ascii="仿宋" w:hAnsi="仿宋" w:eastAsia="仿宋" w:cs="仿宋"/>
          <w:spacing w:val="11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效管理，抓好担保基金筹集和补偿；加强创业担保贷款贴息及奖补资</w:t>
      </w:r>
      <w:r>
        <w:rPr>
          <w:rFonts w:ascii="仿宋" w:hAnsi="仿宋" w:eastAsia="仿宋" w:cs="仿宋"/>
          <w:spacing w:val="14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金的管理，对历年来结存的中央和省级资金，在年度申报资金时应进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2"/>
          <w:sz w:val="43"/>
          <w:szCs w:val="43"/>
        </w:rPr>
        <w:t>行清算扣减，及时拨付资金。</w:t>
      </w:r>
    </w:p>
    <w:p>
      <w:pPr>
        <w:spacing w:before="250" w:line="314" w:lineRule="auto"/>
        <w:ind w:firstLine="113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5"/>
          <w:sz w:val="43"/>
          <w:szCs w:val="43"/>
        </w:rPr>
        <w:t>(三)人民银行职责。</w:t>
      </w:r>
      <w:r>
        <w:rPr>
          <w:rFonts w:ascii="仿宋" w:hAnsi="仿宋" w:eastAsia="仿宋" w:cs="仿宋"/>
          <w:spacing w:val="15"/>
          <w:sz w:val="43"/>
          <w:szCs w:val="43"/>
        </w:rPr>
        <w:t>各级人民银行要加强与各部门信息沟通和</w:t>
      </w:r>
      <w:r>
        <w:rPr>
          <w:rFonts w:ascii="仿宋" w:hAnsi="仿宋" w:eastAsia="仿宋" w:cs="仿宋"/>
          <w:spacing w:val="14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>共享，完善创业担保贷款的数据监测，会同各相关部门做好对创业担</w:t>
      </w:r>
    </w:p>
    <w:p>
      <w:pPr>
        <w:spacing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</w:rPr>
        <w:t>保贷款经办银行的评价和引导工作；做好征信系统管</w:t>
      </w:r>
      <w:r>
        <w:rPr>
          <w:rFonts w:ascii="仿宋" w:hAnsi="仿宋" w:eastAsia="仿宋" w:cs="仿宋"/>
          <w:spacing w:val="4"/>
          <w:sz w:val="43"/>
          <w:szCs w:val="43"/>
        </w:rPr>
        <w:t>理和查询工作，</w:t>
      </w:r>
    </w:p>
    <w:p>
      <w:pPr>
        <w:spacing w:before="219" w:line="22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"/>
          <w:sz w:val="43"/>
          <w:szCs w:val="43"/>
        </w:rPr>
        <w:t>为金融机构开展创业担保贷款业务提供信息服务。</w:t>
      </w:r>
    </w:p>
    <w:p>
      <w:pPr>
        <w:spacing w:before="262" w:line="314" w:lineRule="auto"/>
        <w:ind w:right="29" w:firstLine="1136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3"/>
          <w:sz w:val="43"/>
          <w:szCs w:val="43"/>
        </w:rPr>
        <w:t>(四)担保机构职责。</w:t>
      </w:r>
      <w:r>
        <w:rPr>
          <w:rFonts w:ascii="仿宋" w:hAnsi="仿宋" w:eastAsia="仿宋" w:cs="仿宋"/>
          <w:spacing w:val="13"/>
          <w:sz w:val="43"/>
          <w:szCs w:val="43"/>
        </w:rPr>
        <w:t>结合本地创业形势，了解创业者的融资需</w:t>
      </w:r>
      <w:r>
        <w:rPr>
          <w:rFonts w:ascii="仿宋" w:hAnsi="仿宋" w:eastAsia="仿宋" w:cs="仿宋"/>
          <w:spacing w:val="1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要，对当地创业人员以及就业容量大或带动就业能力强的小微企业进</w:t>
      </w:r>
      <w:r>
        <w:rPr>
          <w:rFonts w:ascii="仿宋" w:hAnsi="仿宋" w:eastAsia="仿宋" w:cs="仿宋"/>
          <w:spacing w:val="1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行排查建档；对创业担保贷款受理、审核、认定、担保、管理等各环</w:t>
      </w:r>
      <w:r>
        <w:rPr>
          <w:rFonts w:ascii="仿宋" w:hAnsi="仿宋" w:eastAsia="仿宋" w:cs="仿宋"/>
          <w:spacing w:val="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4"/>
          <w:sz w:val="43"/>
          <w:szCs w:val="43"/>
        </w:rPr>
        <w:t>节严格把关，做好创业担保贷款项目审查、贷款</w:t>
      </w:r>
      <w:r>
        <w:rPr>
          <w:rFonts w:ascii="仿宋" w:hAnsi="仿宋" w:eastAsia="仿宋" w:cs="仿宋"/>
          <w:spacing w:val="-5"/>
          <w:sz w:val="43"/>
          <w:szCs w:val="43"/>
        </w:rPr>
        <w:t>担保、贷后监管工作；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7"/>
          <w:sz w:val="43"/>
          <w:szCs w:val="43"/>
        </w:rPr>
        <w:t>按季向同级人力资源社会保障部门、财政部门报告担保基</w:t>
      </w:r>
      <w:r>
        <w:rPr>
          <w:rFonts w:ascii="仿宋" w:hAnsi="仿宋" w:eastAsia="仿宋" w:cs="仿宋"/>
          <w:spacing w:val="6"/>
          <w:sz w:val="43"/>
          <w:szCs w:val="43"/>
        </w:rPr>
        <w:t>金运营管理</w:t>
      </w:r>
    </w:p>
    <w:p>
      <w:pPr>
        <w:spacing w:before="1"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8"/>
          <w:sz w:val="43"/>
          <w:szCs w:val="43"/>
        </w:rPr>
        <w:t>和使用情况。</w:t>
      </w:r>
    </w:p>
    <w:p>
      <w:pPr>
        <w:spacing w:before="203" w:line="224" w:lineRule="auto"/>
        <w:ind w:right="78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楷体" w:hAnsi="楷体" w:eastAsia="楷体" w:cs="楷体"/>
          <w:b/>
          <w:bCs/>
          <w:spacing w:val="14"/>
          <w:sz w:val="43"/>
          <w:szCs w:val="43"/>
        </w:rPr>
        <w:t>(五)经办银行职责。</w:t>
      </w:r>
      <w:r>
        <w:rPr>
          <w:rFonts w:ascii="仿宋" w:hAnsi="仿宋" w:eastAsia="仿宋" w:cs="仿宋"/>
          <w:spacing w:val="14"/>
          <w:sz w:val="43"/>
          <w:szCs w:val="43"/>
        </w:rPr>
        <w:t>各经办银行要进一步加强创业担保贷款业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41" w:line="183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w w:val="57"/>
          <w:sz w:val="43"/>
          <w:szCs w:val="43"/>
        </w:rPr>
        <w:t>—</w:t>
      </w:r>
      <w:r>
        <w:rPr>
          <w:rFonts w:ascii="宋体" w:hAnsi="宋体" w:eastAsia="宋体" w:cs="宋体"/>
          <w:spacing w:val="-30"/>
          <w:w w:val="94"/>
          <w:sz w:val="43"/>
          <w:szCs w:val="43"/>
        </w:rPr>
        <w:t>6—</w:t>
      </w:r>
    </w:p>
    <w:p>
      <w:pPr>
        <w:spacing w:line="183" w:lineRule="auto"/>
        <w:rPr>
          <w:rFonts w:ascii="宋体" w:hAnsi="宋体" w:eastAsia="宋体" w:cs="宋体"/>
          <w:sz w:val="43"/>
          <w:szCs w:val="43"/>
        </w:rPr>
        <w:sectPr>
          <w:pgSz w:w="16060" w:h="22920"/>
          <w:pgMar w:top="1948" w:right="1443" w:bottom="0" w:left="1389" w:header="0" w:footer="0" w:gutter="0"/>
          <w:cols w:space="720" w:num="1"/>
        </w:sectPr>
      </w:pPr>
    </w:p>
    <w:p>
      <w:pPr>
        <w:pStyle w:val="2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952500</wp:posOffset>
            </wp:positionH>
            <wp:positionV relativeFrom="page">
              <wp:posOffset>11379200</wp:posOffset>
            </wp:positionV>
            <wp:extent cx="74168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6772" cy="1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939165</wp:posOffset>
            </wp:positionH>
            <wp:positionV relativeFrom="page">
              <wp:posOffset>11830050</wp:posOffset>
            </wp:positionV>
            <wp:extent cx="742950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18" cy="1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39" w:line="314" w:lineRule="auto"/>
        <w:ind w:right="4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"/>
          <w:sz w:val="43"/>
          <w:szCs w:val="43"/>
        </w:rPr>
        <w:t>务管理，依托现有信贷管理系统，实现创业担保贷款业</w:t>
      </w:r>
      <w:r>
        <w:rPr>
          <w:rFonts w:ascii="仿宋" w:hAnsi="仿宋" w:eastAsia="仿宋" w:cs="仿宋"/>
          <w:spacing w:val="2"/>
          <w:sz w:val="43"/>
          <w:szCs w:val="43"/>
        </w:rPr>
        <w:t>务精准管理、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</w:rPr>
        <w:t>精准统计和精准查询；做好创业担保贷款的贷前调查、贷</w:t>
      </w:r>
      <w:r>
        <w:rPr>
          <w:rFonts w:ascii="仿宋" w:hAnsi="仿宋" w:eastAsia="仿宋" w:cs="仿宋"/>
          <w:spacing w:val="4"/>
          <w:sz w:val="43"/>
          <w:szCs w:val="43"/>
        </w:rPr>
        <w:t>后跟踪、贷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3"/>
          <w:sz w:val="43"/>
          <w:szCs w:val="43"/>
        </w:rPr>
        <w:t>款催收、追偿等工作；完善内部管理机制，优化贷款审</w:t>
      </w:r>
      <w:r>
        <w:rPr>
          <w:rFonts w:ascii="仿宋" w:hAnsi="仿宋" w:eastAsia="仿宋" w:cs="仿宋"/>
          <w:spacing w:val="2"/>
          <w:sz w:val="43"/>
          <w:szCs w:val="43"/>
        </w:rPr>
        <w:t>批发放流程，</w:t>
      </w:r>
    </w:p>
    <w:p>
      <w:pPr>
        <w:spacing w:line="222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3"/>
          <w:sz w:val="43"/>
          <w:szCs w:val="43"/>
        </w:rPr>
        <w:t>提高贷款服务效率。</w:t>
      </w:r>
    </w:p>
    <w:p>
      <w:pPr>
        <w:spacing w:before="298" w:line="740" w:lineRule="exact"/>
        <w:jc w:val="right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position w:val="22"/>
          <w:sz w:val="43"/>
          <w:szCs w:val="43"/>
        </w:rPr>
        <w:t>本通知自印发之日起执行。未涉及的内容，仍按《关于印发创业</w:t>
      </w:r>
    </w:p>
    <w:p>
      <w:pPr>
        <w:spacing w:before="2" w:line="220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2"/>
          <w:sz w:val="43"/>
          <w:szCs w:val="43"/>
        </w:rPr>
        <w:t>担保贷款实施办法(试行)的通知》(贵银发〔2017〕83号)</w:t>
      </w:r>
      <w:r>
        <w:rPr>
          <w:rFonts w:ascii="仿宋" w:hAnsi="仿宋" w:eastAsia="仿宋" w:cs="仿宋"/>
          <w:spacing w:val="11"/>
          <w:sz w:val="43"/>
          <w:szCs w:val="43"/>
        </w:rPr>
        <w:t>执行。</w:t>
      </w:r>
    </w:p>
    <w:p>
      <w:pPr>
        <w:spacing w:before="53"/>
      </w:pPr>
    </w:p>
    <w:p>
      <w:pPr>
        <w:spacing w:before="52"/>
      </w:pPr>
    </w:p>
    <w:p>
      <w:pPr>
        <w:spacing w:before="52"/>
      </w:pPr>
    </w:p>
    <w:p>
      <w:pPr>
        <w:spacing w:before="52"/>
      </w:pPr>
    </w:p>
    <w:p>
      <w:pPr>
        <w:sectPr>
          <w:headerReference r:id="rId5" w:type="default"/>
          <w:pgSz w:w="16060" w:h="22920"/>
          <w:pgMar w:top="400" w:right="1501" w:bottom="0" w:left="1469" w:header="0" w:footer="0" w:gutter="0"/>
          <w:cols w:equalWidth="0" w:num="1">
            <w:col w:w="13089"/>
          </w:cols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40" w:line="221" w:lineRule="auto"/>
        <w:ind w:left="85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贵州省人力资源和社会保障厅</w:t>
      </w: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27" w:line="221" w:lineRule="auto"/>
        <w:ind w:left="810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spacing w:val="34"/>
          <w:sz w:val="39"/>
          <w:szCs w:val="39"/>
        </w:rPr>
        <w:t>中国</w:t>
      </w:r>
      <w:r>
        <w:rPr>
          <w:rFonts w:ascii="仿宋" w:hAnsi="仿宋" w:eastAsia="仿宋" w:cs="仿宋"/>
          <w:spacing w:val="-107"/>
          <w:sz w:val="39"/>
          <w:szCs w:val="39"/>
        </w:rPr>
        <w:t xml:space="preserve"> </w:t>
      </w:r>
      <w:r>
        <w:rPr>
          <w:rFonts w:ascii="仿宋" w:hAnsi="仿宋" w:eastAsia="仿宋" w:cs="仿宋"/>
          <w:spacing w:val="34"/>
          <w:sz w:val="39"/>
          <w:szCs w:val="39"/>
        </w:rPr>
        <w:t>人民银行贵阳中心支行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line="3540" w:lineRule="exact"/>
        <w:ind w:firstLine="1459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27" w:line="189" w:lineRule="auto"/>
        <w:rPr>
          <w:rFonts w:ascii="仿宋" w:hAnsi="仿宋" w:eastAsia="仿宋" w:cs="仿宋"/>
          <w:sz w:val="39"/>
          <w:szCs w:val="39"/>
        </w:rPr>
      </w:pPr>
      <w:r>
        <w:pict>
          <v:shape id="_x0000_s1026" o:spid="_x0000_s1026" o:spt="202" type="#_x0000_t202" style="position:absolute;left:0pt;margin-left:79.45pt;margin-top:-253.55pt;height:27.9pt;width:130.65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43"/>
                      <w:szCs w:val="43"/>
                    </w:rPr>
                    <w:t>贵州省财政厅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64"/>
          <w:w w:val="101"/>
          <w:sz w:val="39"/>
          <w:szCs w:val="39"/>
        </w:rPr>
        <w:t>2019年10月21日</w:t>
      </w:r>
    </w:p>
    <w:p>
      <w:pPr>
        <w:spacing w:line="189" w:lineRule="auto"/>
        <w:rPr>
          <w:rFonts w:ascii="仿宋" w:hAnsi="仿宋" w:eastAsia="仿宋" w:cs="仿宋"/>
          <w:sz w:val="39"/>
          <w:szCs w:val="39"/>
        </w:rPr>
        <w:sectPr>
          <w:type w:val="continuous"/>
          <w:pgSz w:w="16060" w:h="22920"/>
          <w:pgMar w:top="400" w:right="1501" w:bottom="0" w:left="1469" w:header="0" w:footer="0" w:gutter="0"/>
          <w:cols w:equalWidth="0" w:num="2">
            <w:col w:w="6781" w:space="100"/>
            <w:col w:w="6209"/>
          </w:cols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127" w:line="226" w:lineRule="auto"/>
        <w:ind w:left="269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spacing w:val="7"/>
          <w:sz w:val="39"/>
          <w:szCs w:val="39"/>
        </w:rPr>
        <w:t>贵州省人力资源和社会保障厅办公室</w:t>
      </w:r>
      <w:r>
        <w:rPr>
          <w:rFonts w:ascii="仿宋" w:hAnsi="仿宋" w:eastAsia="仿宋" w:cs="仿宋"/>
          <w:spacing w:val="28"/>
          <w:sz w:val="39"/>
          <w:szCs w:val="39"/>
        </w:rPr>
        <w:t xml:space="preserve">      </w:t>
      </w:r>
      <w:r>
        <w:rPr>
          <w:rFonts w:ascii="仿宋" w:hAnsi="仿宋" w:eastAsia="仿宋" w:cs="仿宋"/>
          <w:spacing w:val="7"/>
          <w:sz w:val="39"/>
          <w:szCs w:val="39"/>
        </w:rPr>
        <w:t>2019年10月21日印发</w:t>
      </w:r>
    </w:p>
    <w:p>
      <w:pPr>
        <w:pStyle w:val="2"/>
        <w:spacing w:line="303" w:lineRule="auto"/>
      </w:pPr>
    </w:p>
    <w:p>
      <w:pPr>
        <w:spacing w:before="128" w:line="222" w:lineRule="auto"/>
        <w:ind w:left="9220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spacing w:val="31"/>
          <w:sz w:val="39"/>
          <w:szCs w:val="39"/>
        </w:rPr>
        <w:t>共印50份</w:t>
      </w: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27" w:line="268" w:lineRule="exact"/>
        <w:jc w:val="right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25"/>
          <w:w w:val="71"/>
          <w:position w:val="-5"/>
          <w:sz w:val="39"/>
          <w:szCs w:val="39"/>
        </w:rPr>
        <w:t>—</w:t>
      </w:r>
      <w:r>
        <w:rPr>
          <w:rFonts w:ascii="宋体" w:hAnsi="宋体" w:eastAsia="宋体" w:cs="宋体"/>
          <w:spacing w:val="-24"/>
          <w:w w:val="71"/>
          <w:position w:val="-5"/>
          <w:sz w:val="39"/>
          <w:szCs w:val="39"/>
        </w:rPr>
        <w:t>7</w:t>
      </w:r>
      <w:r>
        <w:rPr>
          <w:rFonts w:ascii="宋体" w:hAnsi="宋体" w:eastAsia="宋体" w:cs="宋体"/>
          <w:spacing w:val="-11"/>
          <w:w w:val="71"/>
          <w:position w:val="-5"/>
          <w:sz w:val="39"/>
          <w:szCs w:val="39"/>
        </w:rPr>
        <w:t>—</w:t>
      </w:r>
    </w:p>
    <w:sectPr>
      <w:type w:val="continuous"/>
      <w:pgSz w:w="16060" w:h="22920"/>
      <w:pgMar w:top="400" w:right="1501" w:bottom="0" w:left="1469" w:header="0" w:footer="0" w:gutter="0"/>
      <w:cols w:equalWidth="0" w:num="1">
        <w:col w:w="130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iNWNmYWQ3Nzc0MzMyODE3ZmIxODViMjA4MDYxZTQifQ=="/>
  </w:docVars>
  <w:rsids>
    <w:rsidRoot w:val="00000000"/>
    <w:rsid w:val="72B11D0B"/>
    <w:rsid w:val="7D8A0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2024-01-25T16:56:00Z</dcterms:created>
  <dc:creator>Kingsoft-PDF</dc:creator>
  <cp:lastModifiedBy>春风</cp:lastModifiedBy>
  <dcterms:modified xsi:type="dcterms:W3CDTF">2024-01-26T01:29:31Z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2024-01-25T16:56:16Z</vt:filetime>
  </property>
  <property fmtid="{D5CDD505-2E9C-101B-9397-08002B2CF9AE}" pid="4" name="UsrData">
    <vt:lpwstr>65b2222a0eb9d8001f605a8bwl</vt:lpwstr>
  </property>
  <property fmtid="{D5CDD505-2E9C-101B-9397-08002B2CF9AE}" pid="5" name="KSOProductBuildVer">
    <vt:lpwstr>2052-12.1.0.16250</vt:lpwstr>
  </property>
  <property fmtid="{D5CDD505-2E9C-101B-9397-08002B2CF9AE}" pid="6" name="ICV">
    <vt:lpwstr>1FACD68E596D4E44B8942E5DC02B3BAF_12</vt:lpwstr>
  </property>
</Properties>
</file>